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BC9EC" w14:textId="77777777" w:rsidR="001F3D46" w:rsidRDefault="001F3D46" w:rsidP="00930ABA">
      <w:pPr>
        <w:tabs>
          <w:tab w:val="left" w:pos="3858"/>
        </w:tabs>
        <w:spacing w:after="0"/>
        <w:rPr>
          <w:b/>
          <w:bCs/>
          <w:noProof/>
        </w:rPr>
      </w:pPr>
    </w:p>
    <w:p w14:paraId="44E6D162" w14:textId="77777777" w:rsidR="00BA4926" w:rsidRPr="00AB5D36" w:rsidRDefault="00BA4926" w:rsidP="00930ABA">
      <w:pPr>
        <w:tabs>
          <w:tab w:val="left" w:pos="3858"/>
        </w:tabs>
        <w:spacing w:after="0"/>
        <w:rPr>
          <w:b/>
          <w:bCs/>
          <w:noProof/>
        </w:rPr>
      </w:pPr>
    </w:p>
    <w:p w14:paraId="60C09447" w14:textId="29DCBC08" w:rsidR="00517F89" w:rsidRPr="004C22B5" w:rsidRDefault="000C5122" w:rsidP="000C5122">
      <w:pPr>
        <w:spacing w:before="4560" w:after="960"/>
        <w:jc w:val="center"/>
        <w:rPr>
          <w:rFonts w:ascii="Arial" w:hAnsi="Arial" w:cs="Arial"/>
          <w:b/>
          <w:bCs/>
          <w:color w:val="1A428A"/>
          <w:kern w:val="24"/>
          <w:sz w:val="56"/>
          <w:szCs w:val="56"/>
        </w:rPr>
      </w:pPr>
      <w:r>
        <w:rPr>
          <w:noProof/>
        </w:rPr>
        <w:drawing>
          <wp:anchor distT="0" distB="0" distL="114300" distR="114300" simplePos="0" relativeHeight="251752960" behindDoc="1" locked="0" layoutInCell="1" allowOverlap="1" wp14:anchorId="673A64BD" wp14:editId="7ECDEE6A">
            <wp:simplePos x="0" y="0"/>
            <wp:positionH relativeFrom="column">
              <wp:posOffset>769473</wp:posOffset>
            </wp:positionH>
            <wp:positionV relativeFrom="paragraph">
              <wp:posOffset>489633</wp:posOffset>
            </wp:positionV>
            <wp:extent cx="4527618" cy="1435100"/>
            <wp:effectExtent l="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8">
                      <a:extLst>
                        <a:ext uri="{28A0092B-C50C-407E-A947-70E740481C1C}">
                          <a14:useLocalDpi xmlns:a14="http://schemas.microsoft.com/office/drawing/2010/main" val="0"/>
                        </a:ext>
                      </a:extLst>
                    </a:blip>
                    <a:srcRect t="36879" b="28487"/>
                    <a:stretch/>
                  </pic:blipFill>
                  <pic:spPr bwMode="auto">
                    <a:xfrm>
                      <a:off x="0" y="0"/>
                      <a:ext cx="4527618" cy="1435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3149F">
        <w:rPr>
          <w:rFonts w:ascii="Arial" w:hAnsi="Arial" w:cs="Arial"/>
          <w:b/>
          <w:bCs/>
          <w:color w:val="1A428A"/>
          <w:kern w:val="24"/>
          <w:sz w:val="56"/>
          <w:szCs w:val="56"/>
        </w:rPr>
        <w:t>Cahier des clauses particulières (</w:t>
      </w:r>
      <w:r w:rsidR="0073149F" w:rsidRPr="0073149F">
        <w:rPr>
          <w:rFonts w:ascii="Arial" w:hAnsi="Arial" w:cs="Arial"/>
          <w:b/>
          <w:bCs/>
          <w:color w:val="1A428A"/>
          <w:kern w:val="24"/>
          <w:sz w:val="52"/>
          <w:szCs w:val="52"/>
        </w:rPr>
        <w:t>CCP</w:t>
      </w:r>
      <w:r w:rsidR="0073149F">
        <w:rPr>
          <w:rFonts w:ascii="Arial" w:hAnsi="Arial" w:cs="Arial"/>
          <w:b/>
          <w:bCs/>
          <w:color w:val="1A428A"/>
          <w:kern w:val="24"/>
          <w:sz w:val="56"/>
          <w:szCs w:val="56"/>
        </w:rPr>
        <w:t>)</w:t>
      </w:r>
    </w:p>
    <w:p w14:paraId="74F2E591" w14:textId="2BEF7DCF" w:rsidR="00BD3D7E" w:rsidRPr="00B11E77" w:rsidRDefault="00B0461F" w:rsidP="00BD3D7E">
      <w:pPr>
        <w:spacing w:after="360"/>
        <w:jc w:val="center"/>
        <w:rPr>
          <w:rFonts w:ascii="Arial" w:hAnsi="Arial" w:cs="Arial"/>
          <w:b/>
          <w:bCs/>
          <w:color w:val="3DBCDC"/>
          <w:kern w:val="24"/>
          <w:sz w:val="48"/>
          <w:szCs w:val="48"/>
        </w:rPr>
      </w:pPr>
      <w:r>
        <w:rPr>
          <w:rFonts w:ascii="Arial" w:hAnsi="Arial" w:cs="Arial"/>
          <w:b/>
          <w:bCs/>
          <w:color w:val="3DBCDC"/>
          <w:kern w:val="24"/>
          <w:sz w:val="48"/>
          <w:szCs w:val="48"/>
        </w:rPr>
        <w:t>MAPA</w:t>
      </w:r>
      <w:r w:rsidR="00BD3D7E" w:rsidRPr="00B11E77">
        <w:rPr>
          <w:rFonts w:ascii="Arial" w:hAnsi="Arial" w:cs="Arial"/>
          <w:b/>
          <w:bCs/>
          <w:color w:val="3DBCDC"/>
          <w:kern w:val="24"/>
          <w:sz w:val="48"/>
          <w:szCs w:val="48"/>
        </w:rPr>
        <w:t xml:space="preserve"> </w:t>
      </w:r>
      <w:r w:rsidR="000E4ED8">
        <w:rPr>
          <w:rFonts w:ascii="Arial" w:hAnsi="Arial" w:cs="Arial"/>
          <w:b/>
          <w:bCs/>
          <w:color w:val="3DBCDC"/>
          <w:kern w:val="24"/>
          <w:sz w:val="48"/>
          <w:szCs w:val="48"/>
        </w:rPr>
        <w:t>N</w:t>
      </w:r>
      <w:r w:rsidR="00BD3D7E" w:rsidRPr="00B11E77">
        <w:rPr>
          <w:rFonts w:ascii="Arial" w:hAnsi="Arial" w:cs="Arial"/>
          <w:b/>
          <w:bCs/>
          <w:color w:val="3DBCDC"/>
          <w:kern w:val="24"/>
          <w:sz w:val="48"/>
          <w:szCs w:val="48"/>
        </w:rPr>
        <w:t>°</w:t>
      </w:r>
      <w:r w:rsidR="00BD3D7E">
        <w:rPr>
          <w:rFonts w:ascii="Arial" w:hAnsi="Arial" w:cs="Arial"/>
          <w:b/>
          <w:bCs/>
          <w:color w:val="3DBCDC"/>
          <w:kern w:val="24"/>
          <w:sz w:val="48"/>
          <w:szCs w:val="48"/>
        </w:rPr>
        <w:t xml:space="preserve"> </w:t>
      </w:r>
      <w:r w:rsidR="00BD3D7E" w:rsidRPr="00CF0969">
        <w:rPr>
          <w:rFonts w:ascii="Arial" w:hAnsi="Arial" w:cs="Arial"/>
          <w:b/>
          <w:bCs/>
          <w:color w:val="3DBCDC"/>
          <w:kern w:val="24"/>
          <w:sz w:val="48"/>
          <w:szCs w:val="48"/>
        </w:rPr>
        <w:t>202</w:t>
      </w:r>
      <w:r w:rsidR="00CF0969">
        <w:rPr>
          <w:rFonts w:ascii="Arial" w:hAnsi="Arial" w:cs="Arial"/>
          <w:b/>
          <w:bCs/>
          <w:color w:val="3DBCDC"/>
          <w:kern w:val="24"/>
          <w:sz w:val="48"/>
          <w:szCs w:val="48"/>
        </w:rPr>
        <w:t>6</w:t>
      </w:r>
      <w:r w:rsidR="00BD3D7E" w:rsidRPr="00CF0969">
        <w:rPr>
          <w:rFonts w:ascii="Arial" w:hAnsi="Arial" w:cs="Arial"/>
          <w:b/>
          <w:bCs/>
          <w:color w:val="3DBCDC"/>
          <w:kern w:val="24"/>
          <w:sz w:val="48"/>
          <w:szCs w:val="48"/>
        </w:rPr>
        <w:t>/</w:t>
      </w:r>
      <w:r w:rsidR="00CF0969">
        <w:rPr>
          <w:rFonts w:ascii="Arial" w:hAnsi="Arial" w:cs="Arial"/>
          <w:b/>
          <w:bCs/>
          <w:color w:val="3DBCDC"/>
          <w:kern w:val="24"/>
          <w:sz w:val="48"/>
          <w:szCs w:val="48"/>
        </w:rPr>
        <w:t>0</w:t>
      </w:r>
      <w:r w:rsidR="00FB0E1E">
        <w:rPr>
          <w:rFonts w:ascii="Arial" w:hAnsi="Arial" w:cs="Arial"/>
          <w:b/>
          <w:bCs/>
          <w:color w:val="3DBCDC"/>
          <w:kern w:val="24"/>
          <w:sz w:val="48"/>
          <w:szCs w:val="48"/>
        </w:rPr>
        <w:t>1</w:t>
      </w:r>
    </w:p>
    <w:p w14:paraId="255DEB0E" w14:textId="004A6D96" w:rsidR="00BD3D7E" w:rsidRPr="004C22B5" w:rsidRDefault="00BA4926" w:rsidP="00BD3D7E">
      <w:pPr>
        <w:jc w:val="center"/>
        <w:rPr>
          <w:rFonts w:ascii="Arial" w:hAnsi="Arial" w:cs="Arial"/>
          <w:b/>
          <w:bCs/>
          <w:color w:val="3DBCDC"/>
          <w:kern w:val="24"/>
          <w:sz w:val="48"/>
          <w:szCs w:val="48"/>
        </w:rPr>
      </w:pPr>
      <w:bookmarkStart w:id="0" w:name="_Hlk96441710"/>
      <w:r>
        <w:rPr>
          <w:rFonts w:ascii="Arial" w:hAnsi="Arial" w:cs="Arial"/>
          <w:b/>
          <w:bCs/>
          <w:color w:val="3DBCDC"/>
          <w:kern w:val="24"/>
          <w:sz w:val="48"/>
          <w:szCs w:val="48"/>
        </w:rPr>
        <w:t>Fourniture de boite</w:t>
      </w:r>
      <w:r w:rsidR="0025490B">
        <w:rPr>
          <w:rFonts w:ascii="Arial" w:hAnsi="Arial" w:cs="Arial"/>
          <w:b/>
          <w:bCs/>
          <w:color w:val="3DBCDC"/>
          <w:kern w:val="24"/>
          <w:sz w:val="48"/>
          <w:szCs w:val="48"/>
        </w:rPr>
        <w:t>s de</w:t>
      </w:r>
      <w:r>
        <w:rPr>
          <w:rFonts w:ascii="Arial" w:hAnsi="Arial" w:cs="Arial"/>
          <w:b/>
          <w:bCs/>
          <w:color w:val="3DBCDC"/>
          <w:kern w:val="24"/>
          <w:sz w:val="48"/>
          <w:szCs w:val="48"/>
        </w:rPr>
        <w:t xml:space="preserve"> rangement « </w:t>
      </w:r>
      <w:proofErr w:type="spellStart"/>
      <w:r>
        <w:rPr>
          <w:rFonts w:ascii="Arial" w:hAnsi="Arial" w:cs="Arial"/>
          <w:b/>
          <w:bCs/>
          <w:color w:val="3DBCDC"/>
          <w:kern w:val="24"/>
          <w:sz w:val="48"/>
          <w:szCs w:val="48"/>
        </w:rPr>
        <w:t>Youme</w:t>
      </w:r>
      <w:proofErr w:type="spellEnd"/>
      <w:r>
        <w:rPr>
          <w:rFonts w:ascii="Arial" w:hAnsi="Arial" w:cs="Arial"/>
          <w:b/>
          <w:bCs/>
          <w:color w:val="3DBCDC"/>
          <w:kern w:val="24"/>
          <w:sz w:val="48"/>
          <w:szCs w:val="48"/>
        </w:rPr>
        <w:t> » ou équivalent</w:t>
      </w:r>
      <w:bookmarkEnd w:id="0"/>
    </w:p>
    <w:p w14:paraId="73B75BA8" w14:textId="68EB86C9" w:rsidR="002874AD" w:rsidRPr="004C22B5" w:rsidRDefault="002874AD" w:rsidP="002874AD">
      <w:pPr>
        <w:jc w:val="center"/>
        <w:rPr>
          <w:rFonts w:ascii="Arial" w:hAnsi="Arial" w:cs="Arial"/>
          <w:b/>
          <w:bCs/>
          <w:color w:val="3DBCDC"/>
          <w:kern w:val="24"/>
          <w:sz w:val="48"/>
          <w:szCs w:val="48"/>
        </w:rPr>
      </w:pPr>
    </w:p>
    <w:p w14:paraId="274754CF" w14:textId="77777777" w:rsidR="002B4D06" w:rsidRDefault="002B4D06" w:rsidP="00517F89">
      <w:pPr>
        <w:rPr>
          <w:rFonts w:ascii="Arial" w:hAnsi="Arial" w:cs="Arial"/>
          <w:sz w:val="28"/>
          <w:szCs w:val="28"/>
        </w:rPr>
        <w:sectPr w:rsidR="002B4D06" w:rsidSect="00FE1F58">
          <w:headerReference w:type="default" r:id="rId9"/>
          <w:footerReference w:type="default" r:id="rId10"/>
          <w:headerReference w:type="first" r:id="rId11"/>
          <w:pgSz w:w="11907" w:h="16840" w:code="9"/>
          <w:pgMar w:top="1418" w:right="1418" w:bottom="1418" w:left="1134" w:header="703" w:footer="567" w:gutter="0"/>
          <w:cols w:space="708"/>
          <w:titlePg/>
          <w:docGrid w:linePitch="360"/>
        </w:sectPr>
      </w:pPr>
    </w:p>
    <w:p w14:paraId="43141860" w14:textId="0FE1DA34" w:rsidR="00517F89" w:rsidRPr="00A67B8D" w:rsidRDefault="007C0353" w:rsidP="00517F89">
      <w:pPr>
        <w:tabs>
          <w:tab w:val="left" w:pos="3858"/>
        </w:tabs>
        <w:spacing w:after="0"/>
        <w:rPr>
          <w:rFonts w:ascii="Arial" w:hAnsi="Arial" w:cs="Arial"/>
          <w:b/>
          <w:bCs/>
          <w:color w:val="1A428A"/>
          <w:sz w:val="56"/>
          <w:szCs w:val="56"/>
        </w:rPr>
      </w:pPr>
      <w:r w:rsidRPr="00A67B8D">
        <w:rPr>
          <w:rFonts w:ascii="Arial" w:hAnsi="Arial" w:cs="Arial"/>
          <w:noProof/>
          <w:sz w:val="56"/>
          <w:szCs w:val="56"/>
        </w:rPr>
        <w:lastRenderedPageBreak/>
        <mc:AlternateContent>
          <mc:Choice Requires="wps">
            <w:drawing>
              <wp:anchor distT="4294967295" distB="4294967295" distL="114300" distR="114300" simplePos="0" relativeHeight="251771392" behindDoc="0" locked="0" layoutInCell="1" allowOverlap="1" wp14:anchorId="268A6A9D" wp14:editId="327D7E16">
                <wp:simplePos x="0" y="0"/>
                <wp:positionH relativeFrom="margin">
                  <wp:posOffset>0</wp:posOffset>
                </wp:positionH>
                <wp:positionV relativeFrom="paragraph">
                  <wp:posOffset>443661</wp:posOffset>
                </wp:positionV>
                <wp:extent cx="6279515" cy="0"/>
                <wp:effectExtent l="0" t="38100" r="45085" b="38100"/>
                <wp:wrapNone/>
                <wp:docPr id="49" name="Connecteur droit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1A6DB8" id="Connecteur droit 49" o:spid="_x0000_s1026" style="position:absolute;z-index:25177139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34.95pt" to="494.4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" strokecolor="#1ecad3" strokeweight="6pt">
                <v:stroke joinstyle="miter"/>
                <o:lock v:ext="edit" shapetype="f"/>
                <w10:wrap anchorx="margin"/>
              </v:line>
            </w:pict>
          </mc:Fallback>
        </mc:AlternateContent>
      </w:r>
      <w:r w:rsidR="00517F89" w:rsidRPr="00A67B8D">
        <w:rPr>
          <w:rFonts w:ascii="Arial" w:hAnsi="Arial" w:cs="Arial"/>
          <w:b/>
          <w:bCs/>
          <w:color w:val="1A428A"/>
          <w:sz w:val="56"/>
          <w:szCs w:val="56"/>
        </w:rPr>
        <w:t>SOMMAIRE</w:t>
      </w:r>
    </w:p>
    <w:p w14:paraId="7B3A5AD8" w14:textId="49A23618" w:rsidR="00440085" w:rsidRPr="009A2235" w:rsidRDefault="00440085" w:rsidP="005A7160">
      <w:pPr>
        <w:spacing w:before="360" w:after="240" w:line="240" w:lineRule="auto"/>
        <w:jc w:val="both"/>
        <w:rPr>
          <w:rFonts w:ascii="Arial" w:hAnsi="Arial" w:cs="Arial"/>
          <w:b/>
          <w:bCs/>
          <w:color w:val="002060"/>
          <w:sz w:val="26"/>
          <w:szCs w:val="26"/>
        </w:rPr>
      </w:pPr>
      <w:r w:rsidRPr="009A2235">
        <w:rPr>
          <w:rFonts w:ascii="Arial" w:hAnsi="Arial" w:cs="Arial"/>
          <w:b/>
          <w:bCs/>
          <w:color w:val="002060"/>
          <w:sz w:val="26"/>
          <w:szCs w:val="26"/>
        </w:rPr>
        <w:t xml:space="preserve">Partie 1 – </w:t>
      </w:r>
      <w:r w:rsidR="0078677F">
        <w:rPr>
          <w:rFonts w:ascii="Arial" w:hAnsi="Arial" w:cs="Arial"/>
          <w:b/>
          <w:bCs/>
          <w:color w:val="002060"/>
          <w:sz w:val="26"/>
          <w:szCs w:val="26"/>
        </w:rPr>
        <w:t>Description</w:t>
      </w:r>
      <w:r w:rsidRPr="009A2235">
        <w:rPr>
          <w:rFonts w:ascii="Arial" w:hAnsi="Arial" w:cs="Arial"/>
          <w:b/>
          <w:bCs/>
          <w:color w:val="002060"/>
          <w:sz w:val="26"/>
          <w:szCs w:val="26"/>
        </w:rPr>
        <w:t xml:space="preserve"> </w:t>
      </w:r>
      <w:r>
        <w:rPr>
          <w:rFonts w:ascii="Arial" w:hAnsi="Arial" w:cs="Arial"/>
          <w:b/>
          <w:bCs/>
          <w:color w:val="002060"/>
          <w:sz w:val="26"/>
          <w:szCs w:val="26"/>
        </w:rPr>
        <w:t xml:space="preserve">du marché </w:t>
      </w:r>
    </w:p>
    <w:p w14:paraId="3214C571" w14:textId="26AE61FE" w:rsidR="00440085" w:rsidRDefault="00440085" w:rsidP="00440085">
      <w:pPr>
        <w:spacing w:after="0" w:line="240" w:lineRule="auto"/>
        <w:ind w:firstLine="426"/>
        <w:jc w:val="both"/>
        <w:rPr>
          <w:rFonts w:ascii="Arial" w:hAnsi="Arial" w:cs="Arial"/>
          <w:b/>
          <w:bCs/>
        </w:rPr>
      </w:pPr>
      <w:r w:rsidRPr="009A2235">
        <w:rPr>
          <w:rFonts w:ascii="Arial" w:hAnsi="Arial" w:cs="Arial"/>
          <w:b/>
          <w:bCs/>
        </w:rPr>
        <w:t xml:space="preserve">Article 1. </w:t>
      </w:r>
      <w:r>
        <w:rPr>
          <w:rFonts w:ascii="Arial" w:hAnsi="Arial" w:cs="Arial"/>
          <w:b/>
          <w:bCs/>
        </w:rPr>
        <w:t>Parties contractantes</w:t>
      </w:r>
    </w:p>
    <w:p w14:paraId="0AF205C6" w14:textId="097C198B" w:rsidR="00766518" w:rsidRDefault="00766518" w:rsidP="00440085">
      <w:pPr>
        <w:spacing w:after="0" w:line="240" w:lineRule="auto"/>
        <w:ind w:firstLine="426"/>
        <w:jc w:val="both"/>
        <w:rPr>
          <w:rFonts w:ascii="Arial" w:hAnsi="Arial" w:cs="Arial"/>
          <w:b/>
          <w:bCs/>
        </w:rPr>
      </w:pPr>
      <w:r>
        <w:rPr>
          <w:rFonts w:ascii="Arial" w:hAnsi="Arial" w:cs="Arial"/>
          <w:b/>
          <w:bCs/>
        </w:rPr>
        <w:t>Article 2. Pièces contractuelles</w:t>
      </w:r>
    </w:p>
    <w:p w14:paraId="61E74F9F" w14:textId="22E74C85" w:rsidR="00440085" w:rsidRDefault="00440085" w:rsidP="00440085">
      <w:pPr>
        <w:spacing w:after="0" w:line="240" w:lineRule="auto"/>
        <w:ind w:firstLine="426"/>
        <w:jc w:val="both"/>
        <w:rPr>
          <w:rFonts w:ascii="Arial" w:hAnsi="Arial" w:cs="Arial"/>
          <w:b/>
          <w:bCs/>
        </w:rPr>
      </w:pPr>
      <w:r>
        <w:rPr>
          <w:rFonts w:ascii="Arial" w:hAnsi="Arial" w:cs="Arial"/>
          <w:b/>
          <w:bCs/>
        </w:rPr>
        <w:t xml:space="preserve">Article </w:t>
      </w:r>
      <w:r w:rsidR="00766518">
        <w:rPr>
          <w:rFonts w:ascii="Arial" w:hAnsi="Arial" w:cs="Arial"/>
          <w:b/>
          <w:bCs/>
        </w:rPr>
        <w:t>3</w:t>
      </w:r>
      <w:r>
        <w:rPr>
          <w:rFonts w:ascii="Arial" w:hAnsi="Arial" w:cs="Arial"/>
          <w:b/>
          <w:bCs/>
        </w:rPr>
        <w:t xml:space="preserve">. Objet </w:t>
      </w:r>
      <w:r w:rsidR="004F3A0D">
        <w:rPr>
          <w:rFonts w:ascii="Arial" w:hAnsi="Arial" w:cs="Arial"/>
          <w:b/>
          <w:bCs/>
        </w:rPr>
        <w:t>d</w:t>
      </w:r>
      <w:r w:rsidR="004F5092">
        <w:rPr>
          <w:rFonts w:ascii="Arial" w:hAnsi="Arial" w:cs="Arial"/>
          <w:b/>
          <w:bCs/>
        </w:rPr>
        <w:t>u marché</w:t>
      </w:r>
      <w:r w:rsidR="004F3A0D">
        <w:rPr>
          <w:rFonts w:ascii="Arial" w:hAnsi="Arial" w:cs="Arial"/>
          <w:b/>
          <w:bCs/>
        </w:rPr>
        <w:t xml:space="preserve"> </w:t>
      </w:r>
    </w:p>
    <w:p w14:paraId="12116708" w14:textId="53A4EDD1" w:rsidR="00026C17" w:rsidRPr="009A2235" w:rsidRDefault="00026C17" w:rsidP="00026C17">
      <w:pPr>
        <w:spacing w:after="0" w:line="240" w:lineRule="auto"/>
        <w:ind w:firstLine="426"/>
        <w:jc w:val="both"/>
        <w:rPr>
          <w:rFonts w:ascii="Arial" w:hAnsi="Arial" w:cs="Arial"/>
          <w:b/>
          <w:bCs/>
        </w:rPr>
      </w:pPr>
      <w:r>
        <w:rPr>
          <w:rFonts w:ascii="Arial" w:hAnsi="Arial" w:cs="Arial"/>
          <w:b/>
          <w:bCs/>
        </w:rPr>
        <w:t xml:space="preserve">Article 4. </w:t>
      </w:r>
      <w:r w:rsidR="00646300">
        <w:rPr>
          <w:rFonts w:ascii="Arial" w:hAnsi="Arial" w:cs="Arial"/>
          <w:b/>
          <w:bCs/>
        </w:rPr>
        <w:t>Caractéristiques des boîtes de rangement</w:t>
      </w:r>
    </w:p>
    <w:p w14:paraId="40AA5C3F" w14:textId="4E81F6A7" w:rsidR="00026C17" w:rsidRPr="009A2235" w:rsidRDefault="00026C17" w:rsidP="00026C17">
      <w:pPr>
        <w:spacing w:after="0" w:line="240" w:lineRule="auto"/>
        <w:ind w:firstLine="426"/>
        <w:jc w:val="both"/>
        <w:rPr>
          <w:rFonts w:ascii="Arial" w:hAnsi="Arial" w:cs="Arial"/>
          <w:b/>
          <w:bCs/>
        </w:rPr>
      </w:pPr>
      <w:r>
        <w:rPr>
          <w:rFonts w:ascii="Arial" w:hAnsi="Arial" w:cs="Arial"/>
          <w:b/>
          <w:bCs/>
        </w:rPr>
        <w:t>Article 5. Forme du marché</w:t>
      </w:r>
    </w:p>
    <w:p w14:paraId="5A39044B" w14:textId="3B970BA5" w:rsidR="004F3A0D" w:rsidRDefault="00440085" w:rsidP="00026C17">
      <w:pPr>
        <w:spacing w:after="0" w:line="240" w:lineRule="auto"/>
        <w:ind w:firstLine="426"/>
        <w:jc w:val="both"/>
        <w:rPr>
          <w:rFonts w:ascii="Arial" w:hAnsi="Arial" w:cs="Arial"/>
          <w:b/>
          <w:bCs/>
        </w:rPr>
      </w:pPr>
      <w:r w:rsidRPr="009A2235">
        <w:rPr>
          <w:rFonts w:ascii="Arial" w:hAnsi="Arial" w:cs="Arial"/>
          <w:b/>
          <w:bCs/>
        </w:rPr>
        <w:t xml:space="preserve">Article </w:t>
      </w:r>
      <w:r w:rsidR="004F5092">
        <w:rPr>
          <w:rFonts w:ascii="Arial" w:hAnsi="Arial" w:cs="Arial"/>
          <w:b/>
          <w:bCs/>
        </w:rPr>
        <w:t>6</w:t>
      </w:r>
      <w:r w:rsidRPr="009A2235">
        <w:rPr>
          <w:rFonts w:ascii="Arial" w:hAnsi="Arial" w:cs="Arial"/>
          <w:b/>
          <w:bCs/>
        </w:rPr>
        <w:t xml:space="preserve">. </w:t>
      </w:r>
      <w:r>
        <w:rPr>
          <w:rFonts w:ascii="Arial" w:hAnsi="Arial" w:cs="Arial"/>
          <w:b/>
          <w:bCs/>
        </w:rPr>
        <w:t>Durée d</w:t>
      </w:r>
      <w:r w:rsidR="004F5092">
        <w:rPr>
          <w:rFonts w:ascii="Arial" w:hAnsi="Arial" w:cs="Arial"/>
          <w:b/>
          <w:bCs/>
        </w:rPr>
        <w:t>u marché</w:t>
      </w:r>
    </w:p>
    <w:p w14:paraId="283E1935" w14:textId="77777777" w:rsidR="00440085" w:rsidRPr="009A2235" w:rsidRDefault="00440085" w:rsidP="005A7160">
      <w:pPr>
        <w:spacing w:before="240" w:after="240" w:line="240" w:lineRule="auto"/>
        <w:jc w:val="both"/>
        <w:rPr>
          <w:rFonts w:ascii="Arial" w:hAnsi="Arial" w:cs="Arial"/>
          <w:b/>
          <w:bCs/>
          <w:color w:val="002060"/>
          <w:sz w:val="26"/>
          <w:szCs w:val="26"/>
        </w:rPr>
      </w:pPr>
      <w:r w:rsidRPr="009A2235">
        <w:rPr>
          <w:rFonts w:ascii="Arial" w:hAnsi="Arial" w:cs="Arial"/>
          <w:b/>
          <w:bCs/>
          <w:color w:val="002060"/>
          <w:sz w:val="26"/>
          <w:szCs w:val="26"/>
        </w:rPr>
        <w:t>Partie 2 – Prix et modalités de paiement</w:t>
      </w:r>
    </w:p>
    <w:p w14:paraId="1F4D3206" w14:textId="33BDCA14" w:rsidR="00440085" w:rsidRDefault="00440085" w:rsidP="00440085">
      <w:pPr>
        <w:spacing w:after="0" w:line="240" w:lineRule="auto"/>
        <w:ind w:firstLine="426"/>
        <w:jc w:val="both"/>
        <w:rPr>
          <w:rFonts w:ascii="Arial" w:hAnsi="Arial" w:cs="Arial"/>
          <w:b/>
          <w:bCs/>
        </w:rPr>
      </w:pPr>
      <w:r w:rsidRPr="009A2235">
        <w:rPr>
          <w:rFonts w:ascii="Arial" w:hAnsi="Arial" w:cs="Arial"/>
          <w:b/>
          <w:bCs/>
        </w:rPr>
        <w:t xml:space="preserve">Article </w:t>
      </w:r>
      <w:r w:rsidR="00026C17">
        <w:rPr>
          <w:rFonts w:ascii="Arial" w:hAnsi="Arial" w:cs="Arial"/>
          <w:b/>
          <w:bCs/>
        </w:rPr>
        <w:t>7</w:t>
      </w:r>
      <w:r w:rsidRPr="009A2235">
        <w:rPr>
          <w:rFonts w:ascii="Arial" w:hAnsi="Arial" w:cs="Arial"/>
          <w:b/>
          <w:bCs/>
        </w:rPr>
        <w:t xml:space="preserve">. </w:t>
      </w:r>
      <w:r w:rsidR="001B07E4">
        <w:rPr>
          <w:rFonts w:ascii="Arial" w:hAnsi="Arial" w:cs="Arial"/>
          <w:b/>
          <w:bCs/>
        </w:rPr>
        <w:t>Forme d</w:t>
      </w:r>
      <w:r w:rsidR="004F3A0D">
        <w:rPr>
          <w:rFonts w:ascii="Arial" w:hAnsi="Arial" w:cs="Arial"/>
          <w:b/>
          <w:bCs/>
        </w:rPr>
        <w:t>e</w:t>
      </w:r>
      <w:r w:rsidR="001B07E4">
        <w:rPr>
          <w:rFonts w:ascii="Arial" w:hAnsi="Arial" w:cs="Arial"/>
          <w:b/>
          <w:bCs/>
        </w:rPr>
        <w:t xml:space="preserve"> p</w:t>
      </w:r>
      <w:r w:rsidRPr="009A2235">
        <w:rPr>
          <w:rFonts w:ascii="Arial" w:hAnsi="Arial" w:cs="Arial"/>
          <w:b/>
          <w:bCs/>
        </w:rPr>
        <w:t>rix</w:t>
      </w:r>
      <w:r w:rsidR="004F3A0D" w:rsidRPr="004F3A0D">
        <w:rPr>
          <w:rFonts w:ascii="Arial" w:hAnsi="Arial" w:cs="Arial"/>
          <w:b/>
          <w:bCs/>
        </w:rPr>
        <w:t xml:space="preserve"> </w:t>
      </w:r>
    </w:p>
    <w:p w14:paraId="0A12B191" w14:textId="0DEEB19F" w:rsidR="00440085" w:rsidRDefault="00440085" w:rsidP="00440085">
      <w:pPr>
        <w:spacing w:after="0" w:line="240" w:lineRule="auto"/>
        <w:ind w:firstLine="426"/>
        <w:jc w:val="both"/>
        <w:rPr>
          <w:rFonts w:ascii="Arial" w:hAnsi="Arial" w:cs="Arial"/>
          <w:b/>
          <w:bCs/>
        </w:rPr>
      </w:pPr>
      <w:r>
        <w:rPr>
          <w:rFonts w:ascii="Arial" w:hAnsi="Arial" w:cs="Arial"/>
          <w:b/>
          <w:bCs/>
        </w:rPr>
        <w:t xml:space="preserve">Article </w:t>
      </w:r>
      <w:r w:rsidR="00026C17">
        <w:rPr>
          <w:rFonts w:ascii="Arial" w:hAnsi="Arial" w:cs="Arial"/>
          <w:b/>
          <w:bCs/>
        </w:rPr>
        <w:t>8</w:t>
      </w:r>
      <w:r>
        <w:rPr>
          <w:rFonts w:ascii="Arial" w:hAnsi="Arial" w:cs="Arial"/>
          <w:b/>
          <w:bCs/>
        </w:rPr>
        <w:t xml:space="preserve">. </w:t>
      </w:r>
      <w:r w:rsidR="00B81FCA">
        <w:rPr>
          <w:rFonts w:ascii="Arial" w:hAnsi="Arial" w:cs="Arial"/>
          <w:b/>
          <w:bCs/>
        </w:rPr>
        <w:t xml:space="preserve">Prix et </w:t>
      </w:r>
      <w:r>
        <w:rPr>
          <w:rFonts w:ascii="Arial" w:hAnsi="Arial" w:cs="Arial"/>
          <w:b/>
          <w:bCs/>
        </w:rPr>
        <w:t xml:space="preserve">Révision du prix </w:t>
      </w:r>
    </w:p>
    <w:p w14:paraId="0A32AFB1" w14:textId="6F7BB648" w:rsidR="00440085" w:rsidRPr="009A2235" w:rsidRDefault="00440085" w:rsidP="00440085">
      <w:pPr>
        <w:spacing w:after="0" w:line="240" w:lineRule="auto"/>
        <w:ind w:left="426"/>
        <w:jc w:val="both"/>
        <w:rPr>
          <w:rFonts w:ascii="Arial" w:hAnsi="Arial" w:cs="Arial"/>
          <w:b/>
          <w:bCs/>
        </w:rPr>
      </w:pPr>
      <w:r w:rsidRPr="009A2235">
        <w:rPr>
          <w:rFonts w:ascii="Arial" w:hAnsi="Arial" w:cs="Arial"/>
          <w:b/>
          <w:bCs/>
        </w:rPr>
        <w:t xml:space="preserve">Article </w:t>
      </w:r>
      <w:r w:rsidR="00026C17">
        <w:rPr>
          <w:rFonts w:ascii="Arial" w:hAnsi="Arial" w:cs="Arial"/>
          <w:b/>
          <w:bCs/>
        </w:rPr>
        <w:t>9</w:t>
      </w:r>
      <w:r w:rsidRPr="009A2235">
        <w:rPr>
          <w:rFonts w:ascii="Arial" w:hAnsi="Arial" w:cs="Arial"/>
          <w:b/>
          <w:bCs/>
        </w:rPr>
        <w:t>. Modalités de règlement</w:t>
      </w:r>
    </w:p>
    <w:p w14:paraId="558ACCA0" w14:textId="1F32C617" w:rsidR="00440085" w:rsidRDefault="00440085" w:rsidP="00440085">
      <w:pPr>
        <w:spacing w:after="0" w:line="240" w:lineRule="auto"/>
        <w:ind w:firstLine="426"/>
        <w:jc w:val="both"/>
        <w:rPr>
          <w:rFonts w:ascii="Arial" w:hAnsi="Arial" w:cs="Arial"/>
          <w:b/>
          <w:bCs/>
        </w:rPr>
      </w:pPr>
      <w:r w:rsidRPr="009A2235">
        <w:rPr>
          <w:rFonts w:ascii="Arial" w:hAnsi="Arial" w:cs="Arial"/>
          <w:b/>
          <w:bCs/>
        </w:rPr>
        <w:t xml:space="preserve">Article </w:t>
      </w:r>
      <w:r>
        <w:rPr>
          <w:rFonts w:ascii="Arial" w:hAnsi="Arial" w:cs="Arial"/>
          <w:b/>
          <w:bCs/>
        </w:rPr>
        <w:t>1</w:t>
      </w:r>
      <w:r w:rsidR="00026C17">
        <w:rPr>
          <w:rFonts w:ascii="Arial" w:hAnsi="Arial" w:cs="Arial"/>
          <w:b/>
          <w:bCs/>
        </w:rPr>
        <w:t>0</w:t>
      </w:r>
      <w:r w:rsidRPr="009A2235">
        <w:rPr>
          <w:rFonts w:ascii="Arial" w:hAnsi="Arial" w:cs="Arial"/>
          <w:b/>
          <w:bCs/>
        </w:rPr>
        <w:t xml:space="preserve">. </w:t>
      </w:r>
      <w:r>
        <w:rPr>
          <w:rFonts w:ascii="Arial" w:hAnsi="Arial" w:cs="Arial"/>
          <w:b/>
          <w:bCs/>
        </w:rPr>
        <w:t>Délai</w:t>
      </w:r>
      <w:r w:rsidR="001B07E4">
        <w:rPr>
          <w:rFonts w:ascii="Arial" w:hAnsi="Arial" w:cs="Arial"/>
          <w:b/>
          <w:bCs/>
        </w:rPr>
        <w:t>s</w:t>
      </w:r>
      <w:r>
        <w:rPr>
          <w:rFonts w:ascii="Arial" w:hAnsi="Arial" w:cs="Arial"/>
          <w:b/>
          <w:bCs/>
        </w:rPr>
        <w:t xml:space="preserve"> de paiement</w:t>
      </w:r>
    </w:p>
    <w:p w14:paraId="48D90039" w14:textId="0B96586A" w:rsidR="00440085" w:rsidRDefault="00440085" w:rsidP="00440085">
      <w:pPr>
        <w:spacing w:after="0" w:line="240" w:lineRule="auto"/>
        <w:ind w:firstLine="426"/>
        <w:jc w:val="both"/>
        <w:rPr>
          <w:rFonts w:ascii="Arial" w:hAnsi="Arial" w:cs="Arial"/>
          <w:b/>
          <w:bCs/>
        </w:rPr>
      </w:pPr>
      <w:r>
        <w:rPr>
          <w:rFonts w:ascii="Arial" w:hAnsi="Arial" w:cs="Arial"/>
          <w:b/>
          <w:bCs/>
        </w:rPr>
        <w:t>Article 1</w:t>
      </w:r>
      <w:r w:rsidR="00026C17">
        <w:rPr>
          <w:rFonts w:ascii="Arial" w:hAnsi="Arial" w:cs="Arial"/>
          <w:b/>
          <w:bCs/>
        </w:rPr>
        <w:t>1</w:t>
      </w:r>
      <w:r>
        <w:rPr>
          <w:rFonts w:ascii="Arial" w:hAnsi="Arial" w:cs="Arial"/>
          <w:b/>
          <w:bCs/>
        </w:rPr>
        <w:t>. Intérêts moratoires</w:t>
      </w:r>
    </w:p>
    <w:p w14:paraId="47EA6C57" w14:textId="748D3902" w:rsidR="00440085" w:rsidRDefault="00440085" w:rsidP="00440085">
      <w:pPr>
        <w:spacing w:after="0" w:line="240" w:lineRule="auto"/>
        <w:ind w:firstLine="426"/>
        <w:jc w:val="both"/>
        <w:rPr>
          <w:rFonts w:ascii="Arial" w:hAnsi="Arial" w:cs="Arial"/>
          <w:b/>
          <w:bCs/>
        </w:rPr>
      </w:pPr>
      <w:r>
        <w:rPr>
          <w:rFonts w:ascii="Arial" w:hAnsi="Arial" w:cs="Arial"/>
          <w:b/>
          <w:bCs/>
        </w:rPr>
        <w:t>Article 1</w:t>
      </w:r>
      <w:r w:rsidR="00026C17">
        <w:rPr>
          <w:rFonts w:ascii="Arial" w:hAnsi="Arial" w:cs="Arial"/>
          <w:b/>
          <w:bCs/>
        </w:rPr>
        <w:t>2</w:t>
      </w:r>
      <w:r>
        <w:rPr>
          <w:rFonts w:ascii="Arial" w:hAnsi="Arial" w:cs="Arial"/>
          <w:b/>
          <w:bCs/>
        </w:rPr>
        <w:t>. Cession ou nantissements</w:t>
      </w:r>
    </w:p>
    <w:p w14:paraId="6627DF6C" w14:textId="77777777" w:rsidR="00440085" w:rsidRDefault="00440085" w:rsidP="005A7160">
      <w:pPr>
        <w:spacing w:before="240" w:after="240" w:line="240" w:lineRule="auto"/>
        <w:jc w:val="both"/>
        <w:rPr>
          <w:rFonts w:ascii="Arial" w:hAnsi="Arial" w:cs="Arial"/>
          <w:b/>
          <w:bCs/>
          <w:color w:val="002060"/>
          <w:sz w:val="26"/>
          <w:szCs w:val="26"/>
        </w:rPr>
      </w:pPr>
      <w:r>
        <w:rPr>
          <w:rFonts w:ascii="Arial" w:hAnsi="Arial" w:cs="Arial"/>
          <w:b/>
          <w:bCs/>
          <w:color w:val="002060"/>
          <w:sz w:val="26"/>
          <w:szCs w:val="26"/>
        </w:rPr>
        <w:t xml:space="preserve">Partie 3 – Intervenants </w:t>
      </w:r>
    </w:p>
    <w:p w14:paraId="4DFC375F" w14:textId="31A642DA" w:rsidR="00440085" w:rsidRDefault="00440085" w:rsidP="00440085">
      <w:pPr>
        <w:spacing w:after="0" w:line="240" w:lineRule="auto"/>
        <w:ind w:left="426"/>
        <w:jc w:val="both"/>
        <w:rPr>
          <w:rFonts w:ascii="Arial" w:hAnsi="Arial" w:cs="Arial"/>
          <w:b/>
          <w:bCs/>
        </w:rPr>
      </w:pPr>
      <w:r>
        <w:rPr>
          <w:rFonts w:ascii="Arial" w:hAnsi="Arial" w:cs="Arial"/>
          <w:b/>
          <w:bCs/>
        </w:rPr>
        <w:t>Article 1</w:t>
      </w:r>
      <w:r w:rsidR="00026C17">
        <w:rPr>
          <w:rFonts w:ascii="Arial" w:hAnsi="Arial" w:cs="Arial"/>
          <w:b/>
          <w:bCs/>
        </w:rPr>
        <w:t>3</w:t>
      </w:r>
      <w:r>
        <w:rPr>
          <w:rFonts w:ascii="Arial" w:hAnsi="Arial" w:cs="Arial"/>
          <w:b/>
          <w:bCs/>
        </w:rPr>
        <w:t>. Personne</w:t>
      </w:r>
      <w:r w:rsidR="00FD0BB8">
        <w:rPr>
          <w:rFonts w:ascii="Arial" w:hAnsi="Arial" w:cs="Arial"/>
          <w:b/>
          <w:bCs/>
        </w:rPr>
        <w:t>s</w:t>
      </w:r>
      <w:r>
        <w:rPr>
          <w:rFonts w:ascii="Arial" w:hAnsi="Arial" w:cs="Arial"/>
          <w:b/>
          <w:bCs/>
        </w:rPr>
        <w:t xml:space="preserve"> nommément désigné</w:t>
      </w:r>
      <w:r w:rsidR="00EF508F">
        <w:rPr>
          <w:rFonts w:ascii="Arial" w:hAnsi="Arial" w:cs="Arial"/>
          <w:b/>
          <w:bCs/>
        </w:rPr>
        <w:t>e</w:t>
      </w:r>
      <w:r w:rsidR="00FD0BB8">
        <w:rPr>
          <w:rFonts w:ascii="Arial" w:hAnsi="Arial" w:cs="Arial"/>
          <w:b/>
          <w:bCs/>
        </w:rPr>
        <w:t>s</w:t>
      </w:r>
      <w:r>
        <w:rPr>
          <w:rFonts w:ascii="Arial" w:hAnsi="Arial" w:cs="Arial"/>
          <w:b/>
          <w:bCs/>
        </w:rPr>
        <w:t xml:space="preserve"> </w:t>
      </w:r>
    </w:p>
    <w:p w14:paraId="5FE508E2" w14:textId="3337BDD9" w:rsidR="00440085" w:rsidRDefault="00440085" w:rsidP="00440085">
      <w:pPr>
        <w:spacing w:after="0" w:line="240" w:lineRule="auto"/>
        <w:ind w:left="426"/>
        <w:jc w:val="both"/>
        <w:rPr>
          <w:rFonts w:ascii="Arial" w:hAnsi="Arial" w:cs="Arial"/>
          <w:b/>
          <w:bCs/>
        </w:rPr>
      </w:pPr>
      <w:r>
        <w:rPr>
          <w:rFonts w:ascii="Arial" w:hAnsi="Arial" w:cs="Arial"/>
          <w:b/>
          <w:bCs/>
        </w:rPr>
        <w:t>Article 1</w:t>
      </w:r>
      <w:r w:rsidR="00026C17">
        <w:rPr>
          <w:rFonts w:ascii="Arial" w:hAnsi="Arial" w:cs="Arial"/>
          <w:b/>
          <w:bCs/>
        </w:rPr>
        <w:t>4</w:t>
      </w:r>
      <w:r>
        <w:rPr>
          <w:rFonts w:ascii="Arial" w:hAnsi="Arial" w:cs="Arial"/>
          <w:b/>
          <w:bCs/>
        </w:rPr>
        <w:t>. Sous-traitance</w:t>
      </w:r>
    </w:p>
    <w:p w14:paraId="458FE0E5" w14:textId="4F249C1F" w:rsidR="00440085" w:rsidRPr="009A2235" w:rsidRDefault="00440085" w:rsidP="007C0353">
      <w:pPr>
        <w:spacing w:before="360" w:after="240" w:line="240" w:lineRule="auto"/>
        <w:jc w:val="both"/>
        <w:rPr>
          <w:rFonts w:ascii="Arial" w:hAnsi="Arial" w:cs="Arial"/>
          <w:b/>
          <w:bCs/>
          <w:color w:val="002060"/>
          <w:sz w:val="26"/>
          <w:szCs w:val="26"/>
        </w:rPr>
      </w:pPr>
      <w:r w:rsidRPr="009A2235">
        <w:rPr>
          <w:rFonts w:ascii="Arial" w:hAnsi="Arial" w:cs="Arial"/>
          <w:b/>
          <w:bCs/>
          <w:color w:val="002060"/>
          <w:sz w:val="26"/>
          <w:szCs w:val="26"/>
        </w:rPr>
        <w:t xml:space="preserve">Partie </w:t>
      </w:r>
      <w:r>
        <w:rPr>
          <w:rFonts w:ascii="Arial" w:hAnsi="Arial" w:cs="Arial"/>
          <w:b/>
          <w:bCs/>
          <w:color w:val="002060"/>
          <w:sz w:val="26"/>
          <w:szCs w:val="26"/>
        </w:rPr>
        <w:t>4</w:t>
      </w:r>
      <w:r w:rsidRPr="009A2235">
        <w:rPr>
          <w:rFonts w:ascii="Arial" w:hAnsi="Arial" w:cs="Arial"/>
          <w:b/>
          <w:bCs/>
          <w:color w:val="002060"/>
          <w:sz w:val="26"/>
          <w:szCs w:val="26"/>
        </w:rPr>
        <w:t xml:space="preserve"> – </w:t>
      </w:r>
      <w:r w:rsidRPr="00087C72">
        <w:rPr>
          <w:rFonts w:ascii="Arial" w:hAnsi="Arial" w:cs="Arial"/>
          <w:b/>
          <w:bCs/>
          <w:color w:val="002060"/>
          <w:sz w:val="26"/>
          <w:szCs w:val="26"/>
        </w:rPr>
        <w:t>Modalités</w:t>
      </w:r>
      <w:r w:rsidR="00356104">
        <w:rPr>
          <w:rFonts w:ascii="Arial" w:hAnsi="Arial" w:cs="Arial"/>
          <w:b/>
          <w:bCs/>
          <w:color w:val="002060"/>
          <w:sz w:val="26"/>
          <w:szCs w:val="26"/>
        </w:rPr>
        <w:t xml:space="preserve"> particulières</w:t>
      </w:r>
      <w:r w:rsidRPr="00087C72">
        <w:rPr>
          <w:rFonts w:ascii="Arial" w:hAnsi="Arial" w:cs="Arial"/>
          <w:b/>
          <w:bCs/>
          <w:color w:val="002060"/>
          <w:sz w:val="26"/>
          <w:szCs w:val="26"/>
        </w:rPr>
        <w:t xml:space="preserve"> d’exécution </w:t>
      </w:r>
      <w:r>
        <w:rPr>
          <w:rFonts w:ascii="Arial" w:hAnsi="Arial" w:cs="Arial"/>
          <w:b/>
          <w:bCs/>
          <w:color w:val="002060"/>
          <w:sz w:val="26"/>
          <w:szCs w:val="26"/>
        </w:rPr>
        <w:t>des prestations</w:t>
      </w:r>
    </w:p>
    <w:p w14:paraId="6F939E7A" w14:textId="180A35D7" w:rsidR="00440085" w:rsidRDefault="00440085" w:rsidP="00440085">
      <w:pPr>
        <w:spacing w:after="0" w:line="240" w:lineRule="auto"/>
        <w:ind w:firstLine="426"/>
        <w:jc w:val="both"/>
        <w:rPr>
          <w:rFonts w:ascii="Arial" w:hAnsi="Arial" w:cs="Arial"/>
          <w:b/>
          <w:bCs/>
          <w:shd w:val="clear" w:color="auto" w:fill="FFFFFF"/>
        </w:rPr>
      </w:pPr>
      <w:r w:rsidRPr="009A2235">
        <w:rPr>
          <w:rFonts w:ascii="Arial" w:hAnsi="Arial" w:cs="Arial"/>
          <w:b/>
          <w:bCs/>
          <w:shd w:val="clear" w:color="auto" w:fill="FFFFFF"/>
        </w:rPr>
        <w:t xml:space="preserve">Article </w:t>
      </w:r>
      <w:r>
        <w:rPr>
          <w:rFonts w:ascii="Arial" w:hAnsi="Arial" w:cs="Arial"/>
          <w:b/>
          <w:bCs/>
          <w:shd w:val="clear" w:color="auto" w:fill="FFFFFF"/>
        </w:rPr>
        <w:t>1</w:t>
      </w:r>
      <w:r w:rsidR="00026C17">
        <w:rPr>
          <w:rFonts w:ascii="Arial" w:hAnsi="Arial" w:cs="Arial"/>
          <w:b/>
          <w:bCs/>
          <w:shd w:val="clear" w:color="auto" w:fill="FFFFFF"/>
        </w:rPr>
        <w:t>5</w:t>
      </w:r>
      <w:r w:rsidRPr="009A2235">
        <w:rPr>
          <w:rFonts w:ascii="Arial" w:hAnsi="Arial" w:cs="Arial"/>
          <w:b/>
          <w:bCs/>
          <w:shd w:val="clear" w:color="auto" w:fill="FFFFFF"/>
        </w:rPr>
        <w:t>. Bons de commande</w:t>
      </w:r>
    </w:p>
    <w:p w14:paraId="0D3394E7" w14:textId="190DE6B8" w:rsidR="00440085" w:rsidRDefault="00440085" w:rsidP="00440085">
      <w:pPr>
        <w:spacing w:after="0" w:line="240" w:lineRule="auto"/>
        <w:ind w:left="426"/>
        <w:jc w:val="both"/>
        <w:rPr>
          <w:rFonts w:ascii="Arial" w:hAnsi="Arial" w:cs="Arial"/>
          <w:b/>
          <w:bCs/>
        </w:rPr>
      </w:pPr>
      <w:r w:rsidRPr="009A2235">
        <w:rPr>
          <w:rFonts w:ascii="Arial" w:hAnsi="Arial" w:cs="Arial"/>
          <w:b/>
          <w:bCs/>
        </w:rPr>
        <w:t xml:space="preserve">Article </w:t>
      </w:r>
      <w:r>
        <w:rPr>
          <w:rFonts w:ascii="Arial" w:hAnsi="Arial" w:cs="Arial"/>
          <w:b/>
          <w:bCs/>
        </w:rPr>
        <w:t>1</w:t>
      </w:r>
      <w:r w:rsidR="00026C17">
        <w:rPr>
          <w:rFonts w:ascii="Arial" w:hAnsi="Arial" w:cs="Arial"/>
          <w:b/>
          <w:bCs/>
        </w:rPr>
        <w:t>6</w:t>
      </w:r>
      <w:r w:rsidRPr="009A2235">
        <w:rPr>
          <w:rFonts w:ascii="Arial" w:hAnsi="Arial" w:cs="Arial"/>
          <w:b/>
          <w:bCs/>
        </w:rPr>
        <w:t xml:space="preserve">. </w:t>
      </w:r>
      <w:r>
        <w:rPr>
          <w:rFonts w:ascii="Arial" w:hAnsi="Arial" w:cs="Arial"/>
          <w:b/>
          <w:bCs/>
        </w:rPr>
        <w:t>Lieux d’exécution</w:t>
      </w:r>
      <w:r w:rsidR="00CA7118">
        <w:rPr>
          <w:rFonts w:ascii="Arial" w:hAnsi="Arial" w:cs="Arial"/>
          <w:b/>
          <w:bCs/>
        </w:rPr>
        <w:t xml:space="preserve"> des prestations</w:t>
      </w:r>
    </w:p>
    <w:p w14:paraId="545DAD9C" w14:textId="5487DCE6" w:rsidR="00B81FCA" w:rsidRDefault="00B81FCA" w:rsidP="00B81FCA">
      <w:pPr>
        <w:spacing w:after="0" w:line="240" w:lineRule="auto"/>
        <w:ind w:firstLine="426"/>
        <w:jc w:val="both"/>
        <w:rPr>
          <w:rFonts w:ascii="Arial" w:hAnsi="Arial" w:cs="Arial"/>
          <w:b/>
          <w:bCs/>
          <w:shd w:val="clear" w:color="auto" w:fill="FFFFFF"/>
        </w:rPr>
      </w:pPr>
      <w:r w:rsidRPr="009A2235">
        <w:rPr>
          <w:rFonts w:ascii="Arial" w:hAnsi="Arial" w:cs="Arial"/>
          <w:b/>
          <w:bCs/>
          <w:shd w:val="clear" w:color="auto" w:fill="FFFFFF"/>
        </w:rPr>
        <w:t xml:space="preserve">Article </w:t>
      </w:r>
      <w:r w:rsidR="005B6213">
        <w:rPr>
          <w:rFonts w:ascii="Arial" w:hAnsi="Arial" w:cs="Arial"/>
          <w:b/>
          <w:bCs/>
          <w:shd w:val="clear" w:color="auto" w:fill="FFFFFF"/>
        </w:rPr>
        <w:t>1</w:t>
      </w:r>
      <w:r w:rsidR="00026C17">
        <w:rPr>
          <w:rFonts w:ascii="Arial" w:hAnsi="Arial" w:cs="Arial"/>
          <w:b/>
          <w:bCs/>
          <w:shd w:val="clear" w:color="auto" w:fill="FFFFFF"/>
        </w:rPr>
        <w:t>7</w:t>
      </w:r>
      <w:r w:rsidRPr="009A2235">
        <w:rPr>
          <w:rFonts w:ascii="Arial" w:hAnsi="Arial" w:cs="Arial"/>
          <w:b/>
          <w:bCs/>
          <w:shd w:val="clear" w:color="auto" w:fill="FFFFFF"/>
        </w:rPr>
        <w:t xml:space="preserve">. </w:t>
      </w:r>
      <w:r w:rsidR="00373010">
        <w:rPr>
          <w:rFonts w:ascii="Arial" w:hAnsi="Arial" w:cs="Arial"/>
          <w:b/>
          <w:bCs/>
          <w:shd w:val="clear" w:color="auto" w:fill="FFFFFF"/>
        </w:rPr>
        <w:t>Délais de livraison</w:t>
      </w:r>
    </w:p>
    <w:p w14:paraId="1B6C9566" w14:textId="1D0E1CFD" w:rsidR="00026C17" w:rsidRDefault="00026C17" w:rsidP="00026C17">
      <w:pPr>
        <w:spacing w:after="0" w:line="240" w:lineRule="auto"/>
        <w:ind w:left="426"/>
        <w:jc w:val="both"/>
        <w:rPr>
          <w:rFonts w:ascii="Arial" w:hAnsi="Arial" w:cs="Arial"/>
          <w:b/>
          <w:bCs/>
        </w:rPr>
      </w:pPr>
      <w:r w:rsidRPr="009A2235">
        <w:rPr>
          <w:rFonts w:ascii="Arial" w:hAnsi="Arial" w:cs="Arial"/>
          <w:b/>
          <w:bCs/>
        </w:rPr>
        <w:t xml:space="preserve">Article </w:t>
      </w:r>
      <w:r>
        <w:rPr>
          <w:rFonts w:ascii="Arial" w:hAnsi="Arial" w:cs="Arial"/>
          <w:b/>
          <w:bCs/>
        </w:rPr>
        <w:t>18</w:t>
      </w:r>
      <w:r w:rsidRPr="009A2235">
        <w:rPr>
          <w:rFonts w:ascii="Arial" w:hAnsi="Arial" w:cs="Arial"/>
          <w:b/>
          <w:bCs/>
        </w:rPr>
        <w:t xml:space="preserve">. </w:t>
      </w:r>
      <w:r w:rsidR="00373010">
        <w:rPr>
          <w:rFonts w:ascii="Arial" w:hAnsi="Arial" w:cs="Arial"/>
          <w:b/>
          <w:bCs/>
        </w:rPr>
        <w:t>Vérification et admission</w:t>
      </w:r>
    </w:p>
    <w:p w14:paraId="330DD1BE" w14:textId="026B2688" w:rsidR="00EF370F" w:rsidRDefault="005B6213" w:rsidP="00373010">
      <w:pPr>
        <w:spacing w:after="0" w:line="240" w:lineRule="auto"/>
        <w:ind w:left="426"/>
        <w:jc w:val="both"/>
        <w:rPr>
          <w:rFonts w:ascii="Arial" w:hAnsi="Arial" w:cs="Arial"/>
          <w:b/>
          <w:bCs/>
        </w:rPr>
      </w:pPr>
      <w:r w:rsidRPr="009A2235">
        <w:rPr>
          <w:rFonts w:ascii="Arial" w:hAnsi="Arial" w:cs="Arial"/>
          <w:b/>
          <w:bCs/>
        </w:rPr>
        <w:t xml:space="preserve">Article </w:t>
      </w:r>
      <w:r w:rsidR="00026C17">
        <w:rPr>
          <w:rFonts w:ascii="Arial" w:hAnsi="Arial" w:cs="Arial"/>
          <w:b/>
          <w:bCs/>
        </w:rPr>
        <w:t>19</w:t>
      </w:r>
      <w:r w:rsidRPr="009A2235">
        <w:rPr>
          <w:rFonts w:ascii="Arial" w:hAnsi="Arial" w:cs="Arial"/>
          <w:b/>
          <w:bCs/>
        </w:rPr>
        <w:t xml:space="preserve">. </w:t>
      </w:r>
      <w:r w:rsidR="00373010">
        <w:rPr>
          <w:rFonts w:ascii="Arial" w:hAnsi="Arial" w:cs="Arial"/>
          <w:b/>
          <w:bCs/>
        </w:rPr>
        <w:t>Marchés complémentaires</w:t>
      </w:r>
      <w:r>
        <w:rPr>
          <w:rFonts w:ascii="Arial" w:hAnsi="Arial" w:cs="Arial"/>
          <w:b/>
          <w:bCs/>
        </w:rPr>
        <w:t xml:space="preserve"> - modifications</w:t>
      </w:r>
    </w:p>
    <w:p w14:paraId="6AA08E86" w14:textId="77777777" w:rsidR="00440085" w:rsidRPr="009A2235" w:rsidRDefault="00440085" w:rsidP="007C0353">
      <w:pPr>
        <w:spacing w:before="360" w:after="240" w:line="240" w:lineRule="auto"/>
        <w:jc w:val="both"/>
        <w:rPr>
          <w:rFonts w:ascii="Arial" w:hAnsi="Arial" w:cs="Arial"/>
          <w:b/>
          <w:bCs/>
          <w:color w:val="002060"/>
          <w:sz w:val="26"/>
          <w:szCs w:val="26"/>
        </w:rPr>
      </w:pPr>
      <w:r w:rsidRPr="009A2235">
        <w:rPr>
          <w:rFonts w:ascii="Arial" w:hAnsi="Arial" w:cs="Arial"/>
          <w:b/>
          <w:bCs/>
          <w:color w:val="002060"/>
          <w:sz w:val="26"/>
          <w:szCs w:val="26"/>
        </w:rPr>
        <w:t xml:space="preserve">Partie 5 – </w:t>
      </w:r>
      <w:r>
        <w:rPr>
          <w:rFonts w:ascii="Arial" w:hAnsi="Arial" w:cs="Arial"/>
          <w:b/>
          <w:bCs/>
          <w:color w:val="002060"/>
          <w:sz w:val="26"/>
          <w:szCs w:val="26"/>
        </w:rPr>
        <w:t>Pénalités</w:t>
      </w:r>
    </w:p>
    <w:p w14:paraId="7CEF432F" w14:textId="29710539" w:rsidR="00D1637B" w:rsidRDefault="004F3A0D" w:rsidP="00373010">
      <w:pPr>
        <w:spacing w:after="0" w:line="240" w:lineRule="auto"/>
        <w:ind w:left="426"/>
        <w:jc w:val="both"/>
        <w:rPr>
          <w:rFonts w:ascii="Arial" w:hAnsi="Arial" w:cs="Arial"/>
          <w:b/>
          <w:bCs/>
        </w:rPr>
      </w:pPr>
      <w:r w:rsidRPr="00013D77">
        <w:rPr>
          <w:rFonts w:ascii="Arial" w:hAnsi="Arial" w:cs="Arial"/>
          <w:b/>
          <w:bCs/>
        </w:rPr>
        <w:t>Article 2</w:t>
      </w:r>
      <w:r w:rsidR="00373010">
        <w:rPr>
          <w:rFonts w:ascii="Arial" w:hAnsi="Arial" w:cs="Arial"/>
          <w:b/>
          <w:bCs/>
        </w:rPr>
        <w:t>0</w:t>
      </w:r>
      <w:r w:rsidRPr="00013D77">
        <w:rPr>
          <w:rFonts w:ascii="Arial" w:hAnsi="Arial" w:cs="Arial"/>
          <w:b/>
          <w:bCs/>
        </w:rPr>
        <w:t xml:space="preserve">. Pénalités </w:t>
      </w:r>
    </w:p>
    <w:p w14:paraId="5FDEC876" w14:textId="011914B5" w:rsidR="00727FCB" w:rsidRPr="00013D77" w:rsidRDefault="00727FCB" w:rsidP="00373010">
      <w:pPr>
        <w:spacing w:after="0" w:line="240" w:lineRule="auto"/>
        <w:ind w:left="426"/>
        <w:jc w:val="both"/>
        <w:rPr>
          <w:rFonts w:ascii="Arial" w:hAnsi="Arial" w:cs="Arial"/>
          <w:b/>
          <w:bCs/>
        </w:rPr>
      </w:pPr>
      <w:r w:rsidRPr="00013D77">
        <w:rPr>
          <w:rFonts w:ascii="Arial" w:hAnsi="Arial" w:cs="Arial"/>
          <w:b/>
          <w:bCs/>
        </w:rPr>
        <w:t>Article 2</w:t>
      </w:r>
      <w:r>
        <w:rPr>
          <w:rFonts w:ascii="Arial" w:hAnsi="Arial" w:cs="Arial"/>
          <w:b/>
          <w:bCs/>
        </w:rPr>
        <w:t>1</w:t>
      </w:r>
      <w:r w:rsidRPr="00013D77">
        <w:rPr>
          <w:rFonts w:ascii="Arial" w:hAnsi="Arial" w:cs="Arial"/>
          <w:b/>
          <w:bCs/>
        </w:rPr>
        <w:t xml:space="preserve">. </w:t>
      </w:r>
      <w:r>
        <w:rPr>
          <w:rFonts w:ascii="Arial" w:hAnsi="Arial" w:cs="Arial"/>
          <w:b/>
          <w:bCs/>
        </w:rPr>
        <w:t>Développement durable</w:t>
      </w:r>
    </w:p>
    <w:p w14:paraId="09449D14" w14:textId="151644D7" w:rsidR="00440085" w:rsidRPr="009A2235" w:rsidRDefault="00440085" w:rsidP="007C0353">
      <w:pPr>
        <w:spacing w:before="360" w:after="240" w:line="240" w:lineRule="auto"/>
        <w:jc w:val="both"/>
        <w:rPr>
          <w:rFonts w:ascii="Arial" w:hAnsi="Arial" w:cs="Arial"/>
          <w:b/>
          <w:bCs/>
          <w:color w:val="002060"/>
          <w:sz w:val="26"/>
          <w:szCs w:val="26"/>
        </w:rPr>
      </w:pPr>
      <w:r w:rsidRPr="009A2235">
        <w:rPr>
          <w:rFonts w:ascii="Arial" w:hAnsi="Arial" w:cs="Arial"/>
          <w:b/>
          <w:bCs/>
          <w:color w:val="002060"/>
          <w:sz w:val="26"/>
          <w:szCs w:val="26"/>
        </w:rPr>
        <w:t xml:space="preserve">Partie 6 – Autres </w:t>
      </w:r>
      <w:r w:rsidR="006566FB">
        <w:rPr>
          <w:rFonts w:ascii="Arial" w:hAnsi="Arial" w:cs="Arial"/>
          <w:b/>
          <w:bCs/>
          <w:color w:val="002060"/>
          <w:sz w:val="26"/>
          <w:szCs w:val="26"/>
        </w:rPr>
        <w:t>articles</w:t>
      </w:r>
    </w:p>
    <w:p w14:paraId="65ABEB98" w14:textId="71E4D0DE" w:rsidR="005A7160" w:rsidRDefault="00440085" w:rsidP="00373010">
      <w:pPr>
        <w:spacing w:after="1560" w:line="240" w:lineRule="auto"/>
        <w:ind w:firstLine="426"/>
        <w:jc w:val="both"/>
        <w:rPr>
          <w:rFonts w:ascii="Arial" w:hAnsi="Arial" w:cs="Arial"/>
          <w:b/>
          <w:bCs/>
        </w:rPr>
      </w:pPr>
      <w:r w:rsidRPr="009A2235">
        <w:rPr>
          <w:rFonts w:ascii="Arial" w:hAnsi="Arial" w:cs="Arial"/>
          <w:b/>
          <w:bCs/>
        </w:rPr>
        <w:t xml:space="preserve">Article </w:t>
      </w:r>
      <w:r>
        <w:rPr>
          <w:rFonts w:ascii="Arial" w:hAnsi="Arial" w:cs="Arial"/>
          <w:b/>
          <w:bCs/>
        </w:rPr>
        <w:t>2</w:t>
      </w:r>
      <w:r w:rsidR="00727FCB">
        <w:rPr>
          <w:rFonts w:ascii="Arial" w:hAnsi="Arial" w:cs="Arial"/>
          <w:b/>
          <w:bCs/>
        </w:rPr>
        <w:t>2</w:t>
      </w:r>
      <w:r w:rsidRPr="009A2235">
        <w:rPr>
          <w:rFonts w:ascii="Arial" w:hAnsi="Arial" w:cs="Arial"/>
          <w:b/>
          <w:bCs/>
        </w:rPr>
        <w:t xml:space="preserve">. </w:t>
      </w:r>
      <w:r>
        <w:rPr>
          <w:rFonts w:ascii="Arial" w:hAnsi="Arial" w:cs="Arial"/>
          <w:b/>
          <w:bCs/>
        </w:rPr>
        <w:t>Documents à produire par le titulaire</w:t>
      </w:r>
    </w:p>
    <w:p w14:paraId="535042B7" w14:textId="5353ACBD" w:rsidR="00CB0ECD" w:rsidRPr="00CB0ECD" w:rsidRDefault="00CB0ECD" w:rsidP="00326716">
      <w:pPr>
        <w:pStyle w:val="Titre1"/>
        <w:pBdr>
          <w:top w:val="single" w:sz="24" w:space="6" w:color="1B9DAB" w:shadow="1"/>
          <w:left w:val="single" w:sz="24" w:space="4" w:color="1B9DAB" w:shadow="1"/>
          <w:bottom w:val="single" w:sz="24" w:space="6" w:color="1B9DAB" w:shadow="1"/>
          <w:right w:val="single" w:sz="24" w:space="4" w:color="1B9DAB" w:shadow="1"/>
          <w:between w:val="single" w:sz="24" w:space="6" w:color="1B9DAB"/>
          <w:bar w:val="single" w:sz="24" w:color="1B9DAB"/>
        </w:pBdr>
        <w:spacing w:before="0" w:after="840"/>
        <w:ind w:left="1418" w:right="1418"/>
        <w:jc w:val="center"/>
        <w:rPr>
          <w:rStyle w:val="Titre2Car"/>
          <w:rFonts w:cs="Arial"/>
          <w:b/>
          <w:bCs/>
          <w:szCs w:val="28"/>
        </w:rPr>
      </w:pPr>
      <w:r w:rsidRPr="00CB0ECD">
        <w:rPr>
          <w:rStyle w:val="Titre2Car"/>
          <w:rFonts w:cs="Arial"/>
          <w:b/>
          <w:bCs/>
          <w:szCs w:val="28"/>
        </w:rPr>
        <w:lastRenderedPageBreak/>
        <w:t xml:space="preserve">PARTIE 1 </w:t>
      </w:r>
      <w:r w:rsidR="00B81FCA">
        <w:rPr>
          <w:rStyle w:val="Titre2Car"/>
          <w:rFonts w:cs="Arial"/>
          <w:b/>
          <w:bCs/>
          <w:szCs w:val="28"/>
        </w:rPr>
        <w:t>– DESCRIPTION DU MARCHE</w:t>
      </w:r>
    </w:p>
    <w:p w14:paraId="34FE9C52" w14:textId="26F7B497" w:rsidR="002B4D06" w:rsidRPr="002B4D06" w:rsidRDefault="002B4D06" w:rsidP="002B4D06">
      <w:pPr>
        <w:pStyle w:val="Titre1"/>
        <w:spacing w:after="0"/>
        <w:rPr>
          <w:rStyle w:val="Titre2Car"/>
          <w:rFonts w:cs="Arial"/>
          <w:b/>
          <w:bCs/>
          <w:sz w:val="22"/>
          <w:szCs w:val="22"/>
        </w:rPr>
      </w:pPr>
      <w:bookmarkStart w:id="1" w:name="_Toc80951807"/>
      <w:r w:rsidRPr="002B4D06">
        <w:rPr>
          <w:rStyle w:val="Titre2Car"/>
          <w:rFonts w:cs="Arial"/>
          <w:b/>
          <w:bCs/>
          <w:sz w:val="22"/>
          <w:szCs w:val="22"/>
        </w:rPr>
        <w:t xml:space="preserve">ARTICLE 1 </w:t>
      </w:r>
      <w:r w:rsidR="00EE096D">
        <w:rPr>
          <w:rStyle w:val="Titre2Car"/>
          <w:rFonts w:cs="Arial"/>
          <w:b/>
          <w:bCs/>
          <w:sz w:val="22"/>
          <w:szCs w:val="22"/>
        </w:rPr>
        <w:t>-</w:t>
      </w:r>
      <w:r w:rsidRPr="002B4D06">
        <w:rPr>
          <w:rStyle w:val="Titre2Car"/>
          <w:rFonts w:cs="Arial"/>
          <w:b/>
          <w:bCs/>
          <w:sz w:val="22"/>
          <w:szCs w:val="22"/>
        </w:rPr>
        <w:t xml:space="preserve"> P</w:t>
      </w:r>
      <w:r w:rsidR="000657D9">
        <w:rPr>
          <w:rStyle w:val="Titre2Car"/>
          <w:rFonts w:cs="Arial"/>
          <w:b/>
          <w:bCs/>
          <w:sz w:val="22"/>
          <w:szCs w:val="22"/>
        </w:rPr>
        <w:t>ARTIES COCONTRACTANTES</w:t>
      </w:r>
    </w:p>
    <w:bookmarkEnd w:id="1"/>
    <w:p w14:paraId="0DBCE355" w14:textId="049C0946" w:rsidR="0080771F" w:rsidRPr="00BD3D7E" w:rsidRDefault="00CB0ECD" w:rsidP="002B4D06">
      <w:pPr>
        <w:pStyle w:val="Corpsdetexte21"/>
        <w:spacing w:before="360" w:after="120"/>
        <w:ind w:firstLine="0"/>
        <w:rPr>
          <w:rFonts w:cs="Arial"/>
          <w:color w:val="000000"/>
        </w:rPr>
      </w:pPr>
      <w:r w:rsidRPr="00BD3D7E">
        <w:rPr>
          <w:rFonts w:cs="Arial"/>
          <w:noProof/>
        </w:rPr>
        <mc:AlternateContent>
          <mc:Choice Requires="wps">
            <w:drawing>
              <wp:anchor distT="4294967295" distB="4294967295" distL="114300" distR="114300" simplePos="0" relativeHeight="251756032" behindDoc="0" locked="0" layoutInCell="1" allowOverlap="1" wp14:anchorId="45EB7523" wp14:editId="5599B405">
                <wp:simplePos x="0" y="0"/>
                <wp:positionH relativeFrom="page">
                  <wp:posOffset>642327</wp:posOffset>
                </wp:positionH>
                <wp:positionV relativeFrom="paragraph">
                  <wp:posOffset>34925</wp:posOffset>
                </wp:positionV>
                <wp:extent cx="6279515" cy="0"/>
                <wp:effectExtent l="0" t="38100" r="26035" b="19050"/>
                <wp:wrapNone/>
                <wp:docPr id="41"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C41E16F" id="Connecteur droit 8" o:spid="_x0000_s1026" style="position:absolute;z-index:25175603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50.6pt,2.75pt" to="545.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" strokecolor="#1ecad3" strokeweight="6pt">
                <v:stroke joinstyle="miter"/>
                <o:lock v:ext="edit" shapetype="f"/>
                <w10:wrap anchorx="page"/>
              </v:line>
            </w:pict>
          </mc:Fallback>
        </mc:AlternateContent>
      </w:r>
      <w:r w:rsidR="0080771F" w:rsidRPr="00BD3D7E">
        <w:rPr>
          <w:rFonts w:cs="Arial"/>
          <w:color w:val="000000"/>
        </w:rPr>
        <w:t xml:space="preserve">Le </w:t>
      </w:r>
      <w:r w:rsidR="0080771F" w:rsidRPr="00BD3D7E">
        <w:rPr>
          <w:rFonts w:cs="Arial"/>
        </w:rPr>
        <w:t>présent</w:t>
      </w:r>
      <w:r w:rsidR="0080771F" w:rsidRPr="00BD3D7E">
        <w:rPr>
          <w:rFonts w:cs="Arial"/>
          <w:color w:val="000000"/>
        </w:rPr>
        <w:t xml:space="preserve"> </w:t>
      </w:r>
      <w:r w:rsidR="00CA7118" w:rsidRPr="00BD3D7E">
        <w:rPr>
          <w:rFonts w:cs="Arial"/>
          <w:color w:val="000000"/>
        </w:rPr>
        <w:t>marché</w:t>
      </w:r>
      <w:r w:rsidR="0080771F" w:rsidRPr="00BD3D7E">
        <w:rPr>
          <w:rFonts w:cs="Arial"/>
          <w:color w:val="000000"/>
        </w:rPr>
        <w:t xml:space="preserve"> est conclu entre : </w:t>
      </w:r>
    </w:p>
    <w:p w14:paraId="2F9B100F" w14:textId="58FCF4DA" w:rsidR="00AE3347" w:rsidRPr="00BD3D7E" w:rsidRDefault="00AE3347" w:rsidP="00C626D0">
      <w:pPr>
        <w:pStyle w:val="Paragraphedeliste"/>
        <w:numPr>
          <w:ilvl w:val="0"/>
          <w:numId w:val="3"/>
        </w:numPr>
        <w:autoSpaceDE w:val="0"/>
        <w:autoSpaceDN w:val="0"/>
        <w:adjustRightInd w:val="0"/>
        <w:spacing w:after="120" w:line="240" w:lineRule="auto"/>
        <w:ind w:left="426" w:hanging="284"/>
        <w:contextualSpacing w:val="0"/>
        <w:jc w:val="both"/>
        <w:rPr>
          <w:rFonts w:ascii="Arial" w:hAnsi="Arial" w:cs="Arial"/>
          <w:color w:val="000000"/>
        </w:rPr>
      </w:pPr>
      <w:r w:rsidRPr="00BD3D7E">
        <w:rPr>
          <w:rFonts w:ascii="Arial" w:hAnsi="Arial" w:cs="Arial"/>
          <w:b/>
          <w:bCs/>
          <w:color w:val="000000"/>
        </w:rPr>
        <w:t>Union pour le Recouvrement des cotisations de Sécurité Sociale et d’Allocation Familiale d’Ile de France (Urssaf Ile de France)</w:t>
      </w:r>
      <w:r w:rsidRPr="00BD3D7E">
        <w:rPr>
          <w:rFonts w:ascii="Arial" w:hAnsi="Arial" w:cs="Arial"/>
          <w:color w:val="000000"/>
        </w:rPr>
        <w:t>, représentée par son directeur, ou son délégatair</w:t>
      </w:r>
      <w:r w:rsidR="00C41798" w:rsidRPr="00BD3D7E">
        <w:rPr>
          <w:rFonts w:ascii="Arial" w:hAnsi="Arial" w:cs="Arial"/>
          <w:color w:val="000000"/>
        </w:rPr>
        <w:t>e</w:t>
      </w:r>
      <w:r w:rsidRPr="00BD3D7E">
        <w:rPr>
          <w:rFonts w:ascii="Arial" w:hAnsi="Arial" w:cs="Arial"/>
          <w:color w:val="000000"/>
        </w:rPr>
        <w:t xml:space="preserve"> habilité, ci-après « l’URSSAF IDF ». </w:t>
      </w:r>
    </w:p>
    <w:p w14:paraId="781BD616" w14:textId="26AE6A82" w:rsidR="00AE3347" w:rsidRPr="00BD3D7E" w:rsidRDefault="00AE3347" w:rsidP="002B4D06">
      <w:pPr>
        <w:autoSpaceDE w:val="0"/>
        <w:autoSpaceDN w:val="0"/>
        <w:adjustRightInd w:val="0"/>
        <w:spacing w:after="120" w:line="240" w:lineRule="auto"/>
        <w:ind w:left="426"/>
        <w:jc w:val="both"/>
        <w:rPr>
          <w:rFonts w:ascii="Arial" w:hAnsi="Arial" w:cs="Arial"/>
          <w:color w:val="000000"/>
        </w:rPr>
      </w:pPr>
      <w:r w:rsidRPr="00BD3D7E">
        <w:rPr>
          <w:rFonts w:ascii="Arial" w:hAnsi="Arial" w:cs="Arial"/>
          <w:color w:val="000000"/>
        </w:rPr>
        <w:t>Adresse postale : 22/24 rue de Lagny - 93100 Montreuil</w:t>
      </w:r>
    </w:p>
    <w:p w14:paraId="4DAA763F" w14:textId="7017E302" w:rsidR="00AE3347" w:rsidRPr="00BD3D7E" w:rsidRDefault="006E7A99" w:rsidP="00326716">
      <w:pPr>
        <w:autoSpaceDE w:val="0"/>
        <w:autoSpaceDN w:val="0"/>
        <w:adjustRightInd w:val="0"/>
        <w:spacing w:before="60" w:after="60" w:line="240" w:lineRule="auto"/>
        <w:ind w:left="425"/>
        <w:jc w:val="both"/>
        <w:rPr>
          <w:rFonts w:ascii="Arial" w:hAnsi="Arial" w:cs="Arial"/>
          <w:color w:val="000000"/>
        </w:rPr>
      </w:pPr>
      <w:r w:rsidRPr="00BD3D7E">
        <w:rPr>
          <w:rFonts w:ascii="Arial" w:hAnsi="Arial" w:cs="Arial"/>
          <w:color w:val="000000"/>
        </w:rPr>
        <w:t>Comptable assignataire : Monsieur le Directeur comptable et financier de l'Union pour le Recouvrement des cotisations de Sécurité Sociale et d'Allocations Familiales Ile de France.</w:t>
      </w:r>
    </w:p>
    <w:p w14:paraId="76D9EF30" w14:textId="3731F2C8" w:rsidR="00EA0C4B" w:rsidRPr="00BD3D7E" w:rsidRDefault="00EA0C4B" w:rsidP="00326716">
      <w:pPr>
        <w:autoSpaceDE w:val="0"/>
        <w:autoSpaceDN w:val="0"/>
        <w:adjustRightInd w:val="0"/>
        <w:spacing w:before="60" w:after="60" w:line="240" w:lineRule="auto"/>
        <w:ind w:left="426"/>
        <w:rPr>
          <w:rFonts w:ascii="Arial" w:hAnsi="Arial" w:cs="Arial"/>
          <w:b/>
          <w:bCs/>
          <w:color w:val="000000"/>
        </w:rPr>
      </w:pPr>
      <w:r w:rsidRPr="00BD3D7E">
        <w:rPr>
          <w:rFonts w:ascii="Arial" w:hAnsi="Arial" w:cs="Arial"/>
          <w:b/>
          <w:bCs/>
          <w:color w:val="000000"/>
        </w:rPr>
        <w:t>et</w:t>
      </w:r>
    </w:p>
    <w:p w14:paraId="33E7F572" w14:textId="010F45FF" w:rsidR="00EA0C4B" w:rsidRPr="00BD3D7E" w:rsidRDefault="00930ABA" w:rsidP="00C626D0">
      <w:pPr>
        <w:pStyle w:val="Paragraphedeliste"/>
        <w:numPr>
          <w:ilvl w:val="0"/>
          <w:numId w:val="3"/>
        </w:numPr>
        <w:autoSpaceDE w:val="0"/>
        <w:autoSpaceDN w:val="0"/>
        <w:adjustRightInd w:val="0"/>
        <w:spacing w:after="120" w:line="240" w:lineRule="auto"/>
        <w:ind w:left="426" w:hanging="284"/>
        <w:contextualSpacing w:val="0"/>
        <w:jc w:val="both"/>
        <w:rPr>
          <w:rFonts w:ascii="Arial" w:hAnsi="Arial" w:cs="Arial"/>
        </w:rPr>
      </w:pPr>
      <w:r w:rsidRPr="00F71C5E">
        <w:rPr>
          <w:rFonts w:ascii="Arial" w:hAnsi="Arial" w:cs="Arial"/>
          <w:b/>
          <w:bCs/>
          <w:color w:val="000000"/>
        </w:rPr>
        <w:t>L</w:t>
      </w:r>
      <w:r>
        <w:rPr>
          <w:rFonts w:ascii="Arial" w:hAnsi="Arial" w:cs="Arial"/>
          <w:b/>
          <w:bCs/>
          <w:color w:val="000000"/>
        </w:rPr>
        <w:t>’entreprise titulaire du marché</w:t>
      </w:r>
      <w:r w:rsidR="0080771F" w:rsidRPr="00BD3D7E">
        <w:rPr>
          <w:rFonts w:ascii="Arial" w:hAnsi="Arial" w:cs="Arial"/>
          <w:color w:val="000000"/>
        </w:rPr>
        <w:t xml:space="preserve">, dénommée « le </w:t>
      </w:r>
      <w:r w:rsidR="00AB054F" w:rsidRPr="00BD3D7E">
        <w:rPr>
          <w:rFonts w:ascii="Arial" w:hAnsi="Arial" w:cs="Arial"/>
          <w:color w:val="000000"/>
        </w:rPr>
        <w:t>Titulaire</w:t>
      </w:r>
      <w:r w:rsidR="0080771F" w:rsidRPr="00BD3D7E">
        <w:rPr>
          <w:rFonts w:ascii="Arial" w:hAnsi="Arial" w:cs="Arial"/>
          <w:color w:val="000000"/>
        </w:rPr>
        <w:t xml:space="preserve"> ». </w:t>
      </w:r>
    </w:p>
    <w:p w14:paraId="41E449C3" w14:textId="1AE470AA" w:rsidR="0080771F" w:rsidRPr="00BD3D7E" w:rsidRDefault="0080771F" w:rsidP="002B4D06">
      <w:pPr>
        <w:autoSpaceDE w:val="0"/>
        <w:autoSpaceDN w:val="0"/>
        <w:adjustRightInd w:val="0"/>
        <w:spacing w:after="360" w:line="240" w:lineRule="auto"/>
        <w:ind w:left="426"/>
        <w:jc w:val="both"/>
        <w:rPr>
          <w:rFonts w:ascii="Arial" w:hAnsi="Arial" w:cs="Arial"/>
        </w:rPr>
      </w:pPr>
      <w:r w:rsidRPr="00BD3D7E">
        <w:rPr>
          <w:rFonts w:ascii="Arial" w:hAnsi="Arial" w:cs="Arial"/>
        </w:rPr>
        <w:t xml:space="preserve">En cas de </w:t>
      </w:r>
      <w:r w:rsidRPr="00BD3D7E">
        <w:rPr>
          <w:rFonts w:ascii="Arial" w:hAnsi="Arial" w:cs="Arial"/>
          <w:color w:val="000000"/>
        </w:rPr>
        <w:t>groupement</w:t>
      </w:r>
      <w:r w:rsidRPr="00BD3D7E">
        <w:rPr>
          <w:rFonts w:ascii="Arial" w:hAnsi="Arial" w:cs="Arial"/>
        </w:rPr>
        <w:t xml:space="preserve"> d'opérateurs économiques, le « </w:t>
      </w:r>
      <w:r w:rsidR="00AB054F" w:rsidRPr="00BD3D7E">
        <w:rPr>
          <w:rFonts w:ascii="Arial" w:hAnsi="Arial" w:cs="Arial"/>
        </w:rPr>
        <w:t>titulaire</w:t>
      </w:r>
      <w:r w:rsidRPr="00BD3D7E">
        <w:rPr>
          <w:rFonts w:ascii="Arial" w:hAnsi="Arial" w:cs="Arial"/>
        </w:rPr>
        <w:t xml:space="preserve"> » désigne le groupement, représenté par son mandataire</w:t>
      </w:r>
      <w:r w:rsidRPr="00BD3D7E">
        <w:rPr>
          <w:rFonts w:ascii="Arial" w:hAnsi="Arial" w:cs="Arial"/>
          <w:color w:val="000000"/>
        </w:rPr>
        <w:t>.</w:t>
      </w:r>
    </w:p>
    <w:p w14:paraId="58D06B48" w14:textId="5CABBB47" w:rsidR="00E571FC" w:rsidRPr="002B4D06" w:rsidRDefault="002B4D06" w:rsidP="002B4D06">
      <w:pPr>
        <w:pStyle w:val="Titre1"/>
        <w:spacing w:after="0"/>
        <w:rPr>
          <w:rStyle w:val="Titre2Car"/>
          <w:rFonts w:cs="Arial"/>
          <w:b/>
          <w:sz w:val="22"/>
          <w:szCs w:val="22"/>
        </w:rPr>
      </w:pPr>
      <w:bookmarkStart w:id="2" w:name="_Article_2._Représentation"/>
      <w:bookmarkEnd w:id="2"/>
      <w:r w:rsidRPr="002B4D06">
        <w:rPr>
          <w:rStyle w:val="Titre2Car"/>
          <w:rFonts w:cs="Arial"/>
          <w:b/>
          <w:sz w:val="22"/>
          <w:szCs w:val="22"/>
        </w:rPr>
        <w:t>ARTICLE 2</w:t>
      </w:r>
      <w:r w:rsidR="00EE096D">
        <w:rPr>
          <w:rStyle w:val="Titre2Car"/>
          <w:rFonts w:cs="Arial"/>
          <w:b/>
          <w:sz w:val="22"/>
          <w:szCs w:val="22"/>
        </w:rPr>
        <w:t xml:space="preserve"> - </w:t>
      </w:r>
      <w:r w:rsidRPr="002B4D06">
        <w:rPr>
          <w:rStyle w:val="Titre2Car"/>
          <w:rFonts w:cs="Arial"/>
          <w:b/>
          <w:sz w:val="22"/>
          <w:szCs w:val="22"/>
        </w:rPr>
        <w:t>PIECES CONTRACTUELLES</w:t>
      </w:r>
    </w:p>
    <w:p w14:paraId="1602DA88" w14:textId="557848BD" w:rsidR="00E571FC" w:rsidRPr="00BD3D7E" w:rsidRDefault="002B4D06" w:rsidP="002B4D06">
      <w:pPr>
        <w:pStyle w:val="Corpsdetexte21"/>
        <w:spacing w:before="360" w:after="120"/>
        <w:ind w:firstLine="0"/>
        <w:rPr>
          <w:rFonts w:cs="Arial"/>
        </w:rPr>
      </w:pPr>
      <w:r w:rsidRPr="00BD3D7E">
        <w:rPr>
          <w:rStyle w:val="Titre2Car"/>
          <w:rFonts w:cs="Arial"/>
          <w:b w:val="0"/>
          <w:noProof/>
          <w:sz w:val="22"/>
          <w:szCs w:val="22"/>
        </w:rPr>
        <mc:AlternateContent>
          <mc:Choice Requires="wps">
            <w:drawing>
              <wp:anchor distT="4294967295" distB="4294967295" distL="114300" distR="114300" simplePos="0" relativeHeight="251748864" behindDoc="0" locked="0" layoutInCell="1" allowOverlap="1" wp14:anchorId="397806E5" wp14:editId="12AB1FB9">
                <wp:simplePos x="0" y="0"/>
                <wp:positionH relativeFrom="page">
                  <wp:posOffset>674566</wp:posOffset>
                </wp:positionH>
                <wp:positionV relativeFrom="paragraph">
                  <wp:posOffset>43912</wp:posOffset>
                </wp:positionV>
                <wp:extent cx="6279515" cy="0"/>
                <wp:effectExtent l="0" t="38100" r="26035" b="19050"/>
                <wp:wrapNone/>
                <wp:docPr id="40"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68733CA" id="Connecteur droit 8" o:spid="_x0000_s1026" style="position:absolute;z-index:2517488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53.1pt,3.45pt" to="547.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" strokecolor="#1ecad3" strokeweight="6pt">
                <v:stroke joinstyle="miter"/>
                <o:lock v:ext="edit" shapetype="f"/>
                <w10:wrap anchorx="page"/>
              </v:line>
            </w:pict>
          </mc:Fallback>
        </mc:AlternateContent>
      </w:r>
      <w:r w:rsidR="00E571FC" w:rsidRPr="00BD3D7E">
        <w:rPr>
          <w:rFonts w:cs="Arial"/>
        </w:rPr>
        <w:t xml:space="preserve">L’URSSAF IDF est un </w:t>
      </w:r>
      <w:r w:rsidR="00E571FC" w:rsidRPr="00BD3D7E">
        <w:rPr>
          <w:rFonts w:cs="Arial"/>
          <w:color w:val="000000"/>
        </w:rPr>
        <w:t>pouvoir</w:t>
      </w:r>
      <w:r w:rsidR="00E571FC" w:rsidRPr="00BD3D7E">
        <w:rPr>
          <w:rFonts w:cs="Arial"/>
        </w:rPr>
        <w:t xml:space="preserve"> adjudicateur au sens du code de la commande publique. Le code de la commande publique s’applique pour l’exécution du présent </w:t>
      </w:r>
      <w:r w:rsidR="007D1AD5" w:rsidRPr="00BD3D7E">
        <w:rPr>
          <w:rFonts w:cs="Arial"/>
        </w:rPr>
        <w:t>accord-cadre</w:t>
      </w:r>
      <w:r w:rsidR="00E571FC" w:rsidRPr="00BD3D7E">
        <w:rPr>
          <w:rFonts w:cs="Arial"/>
        </w:rPr>
        <w:t>.</w:t>
      </w:r>
    </w:p>
    <w:p w14:paraId="11A891B3" w14:textId="2CA9577E" w:rsidR="00E571FC" w:rsidRPr="00BD3D7E" w:rsidRDefault="00E571FC" w:rsidP="002B4D06">
      <w:pPr>
        <w:spacing w:after="120" w:line="240" w:lineRule="auto"/>
        <w:jc w:val="both"/>
        <w:rPr>
          <w:rFonts w:ascii="Arial" w:hAnsi="Arial" w:cs="Arial"/>
        </w:rPr>
      </w:pPr>
      <w:r w:rsidRPr="00BD3D7E">
        <w:rPr>
          <w:rFonts w:ascii="Arial" w:hAnsi="Arial" w:cs="Arial"/>
        </w:rPr>
        <w:t xml:space="preserve">Le cahier des clauses administratives générales (CCAG) </w:t>
      </w:r>
      <w:r w:rsidR="00B0461F">
        <w:rPr>
          <w:rFonts w:ascii="Arial" w:hAnsi="Arial" w:cs="Arial"/>
        </w:rPr>
        <w:t xml:space="preserve">fournitures courantes </w:t>
      </w:r>
      <w:r w:rsidR="009C5924" w:rsidRPr="00BD3D7E">
        <w:rPr>
          <w:rFonts w:ascii="Arial" w:hAnsi="Arial" w:cs="Arial"/>
        </w:rPr>
        <w:t>e</w:t>
      </w:r>
      <w:r w:rsidR="00B0461F">
        <w:rPr>
          <w:rFonts w:ascii="Arial" w:hAnsi="Arial" w:cs="Arial"/>
        </w:rPr>
        <w:t>t services de</w:t>
      </w:r>
      <w:r w:rsidRPr="00BD3D7E">
        <w:rPr>
          <w:rFonts w:ascii="Arial" w:hAnsi="Arial" w:cs="Arial"/>
        </w:rPr>
        <w:t xml:space="preserve"> l’URSSAF IDF </w:t>
      </w:r>
      <w:r w:rsidR="006566FB" w:rsidRPr="00BD3D7E">
        <w:rPr>
          <w:rFonts w:ascii="Arial" w:hAnsi="Arial" w:cs="Arial"/>
        </w:rPr>
        <w:t xml:space="preserve">dans sa version de septembre 2021 </w:t>
      </w:r>
      <w:r w:rsidRPr="00BD3D7E">
        <w:rPr>
          <w:rFonts w:ascii="Arial" w:hAnsi="Arial" w:cs="Arial"/>
        </w:rPr>
        <w:t xml:space="preserve">s’applique pour l’exécution du présent </w:t>
      </w:r>
      <w:r w:rsidR="00B0461F">
        <w:rPr>
          <w:rFonts w:ascii="Arial" w:hAnsi="Arial" w:cs="Arial"/>
        </w:rPr>
        <w:t>marché</w:t>
      </w:r>
      <w:r w:rsidR="00E74469" w:rsidRPr="00BD3D7E">
        <w:rPr>
          <w:rFonts w:ascii="Arial" w:hAnsi="Arial" w:cs="Arial"/>
        </w:rPr>
        <w:t>.</w:t>
      </w:r>
    </w:p>
    <w:p w14:paraId="2BD11C4E" w14:textId="27995BE9" w:rsidR="00E74469" w:rsidRPr="00BD3D7E" w:rsidRDefault="00E74469" w:rsidP="00B553D0">
      <w:pPr>
        <w:spacing w:after="360" w:line="240" w:lineRule="auto"/>
        <w:jc w:val="both"/>
        <w:rPr>
          <w:rFonts w:ascii="Arial" w:hAnsi="Arial" w:cs="Arial"/>
        </w:rPr>
      </w:pPr>
      <w:r w:rsidRPr="00BD3D7E">
        <w:rPr>
          <w:rFonts w:ascii="Arial" w:hAnsi="Arial" w:cs="Arial"/>
        </w:rPr>
        <w:t>Les pièces contractuelles et leur ordre de priorité sont ceux fixés par l’article 1 du CCAG-</w:t>
      </w:r>
      <w:r w:rsidR="00B0461F">
        <w:rPr>
          <w:rFonts w:ascii="Arial" w:hAnsi="Arial" w:cs="Arial"/>
        </w:rPr>
        <w:t>FCS</w:t>
      </w:r>
      <w:r w:rsidRPr="00BD3D7E">
        <w:rPr>
          <w:rFonts w:ascii="Arial" w:hAnsi="Arial" w:cs="Arial"/>
        </w:rPr>
        <w:t xml:space="preserve"> de l’URSSAF IDF.</w:t>
      </w:r>
    </w:p>
    <w:p w14:paraId="0DEA091F" w14:textId="0CCBB58B" w:rsidR="00BD1A1F" w:rsidRPr="00B553D0" w:rsidRDefault="00461424" w:rsidP="000D623A">
      <w:pPr>
        <w:pStyle w:val="Titre1"/>
        <w:spacing w:after="360"/>
        <w:rPr>
          <w:rStyle w:val="Titre2Car"/>
          <w:rFonts w:cs="Arial"/>
          <w:b/>
          <w:bCs/>
          <w:sz w:val="22"/>
          <w:szCs w:val="22"/>
        </w:rPr>
      </w:pPr>
      <w:r w:rsidRPr="00B553D0">
        <w:rPr>
          <w:rFonts w:ascii="Arial Narrow" w:hAnsi="Arial Narrow" w:cs="Arial"/>
          <w:noProof/>
        </w:rPr>
        <mc:AlternateContent>
          <mc:Choice Requires="wps">
            <w:drawing>
              <wp:anchor distT="4294967294" distB="4294967294" distL="114300" distR="114300" simplePos="0" relativeHeight="251645440" behindDoc="0" locked="0" layoutInCell="1" allowOverlap="1" wp14:anchorId="60CD3AC6" wp14:editId="71E7F7CD">
                <wp:simplePos x="0" y="0"/>
                <wp:positionH relativeFrom="margin">
                  <wp:align>left</wp:align>
                </wp:positionH>
                <wp:positionV relativeFrom="paragraph">
                  <wp:posOffset>207970</wp:posOffset>
                </wp:positionV>
                <wp:extent cx="6050915" cy="10391"/>
                <wp:effectExtent l="19050" t="38100" r="45085" b="46990"/>
                <wp:wrapNone/>
                <wp:docPr id="39"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50915" cy="10391"/>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688AD8" id="Connecteur droit 4" o:spid="_x0000_s1026" style="position:absolute;z-index:251645440;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6.4pt" to="476.4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" strokecolor="#1ecad3" strokeweight="6pt">
                <v:stroke joinstyle="miter"/>
                <o:lock v:ext="edit" shapetype="f"/>
                <w10:wrap anchorx="margin"/>
              </v:line>
            </w:pict>
          </mc:Fallback>
        </mc:AlternateContent>
      </w:r>
      <w:r w:rsidR="00B553D0" w:rsidRPr="00B553D0">
        <w:rPr>
          <w:rStyle w:val="Titre2Car"/>
          <w:rFonts w:cs="Arial"/>
          <w:b/>
          <w:bCs/>
          <w:sz w:val="22"/>
          <w:szCs w:val="22"/>
        </w:rPr>
        <w:t>ARTICLE 3</w:t>
      </w:r>
      <w:r w:rsidR="00EE096D">
        <w:rPr>
          <w:rStyle w:val="Titre2Car"/>
          <w:rFonts w:cs="Arial"/>
          <w:b/>
          <w:bCs/>
          <w:sz w:val="22"/>
          <w:szCs w:val="22"/>
        </w:rPr>
        <w:t xml:space="preserve"> -</w:t>
      </w:r>
      <w:r w:rsidR="00B553D0" w:rsidRPr="00B553D0">
        <w:rPr>
          <w:rStyle w:val="Titre2Car"/>
          <w:rFonts w:cs="Arial"/>
          <w:b/>
          <w:bCs/>
          <w:sz w:val="22"/>
          <w:szCs w:val="22"/>
        </w:rPr>
        <w:t xml:space="preserve"> OBJET D</w:t>
      </w:r>
      <w:r w:rsidR="00BD3D7E">
        <w:rPr>
          <w:rStyle w:val="Titre2Car"/>
          <w:rFonts w:cs="Arial"/>
          <w:b/>
          <w:bCs/>
          <w:sz w:val="22"/>
          <w:szCs w:val="22"/>
        </w:rPr>
        <w:t>U MARCHE</w:t>
      </w:r>
    </w:p>
    <w:p w14:paraId="6A9B6CEC" w14:textId="07B8B6C1" w:rsidR="000D0A96" w:rsidRDefault="00BA4926" w:rsidP="00634581">
      <w:pPr>
        <w:pStyle w:val="Corpsdetexte21"/>
        <w:spacing w:before="360" w:after="120"/>
        <w:ind w:firstLine="0"/>
        <w:rPr>
          <w:rFonts w:cs="Arial"/>
        </w:rPr>
      </w:pPr>
      <w:bookmarkStart w:id="3" w:name="_Toc515453701"/>
      <w:r w:rsidRPr="00BA4926">
        <w:rPr>
          <w:rFonts w:cs="Arial"/>
        </w:rPr>
        <w:t xml:space="preserve">Le présent marché a pour objet la fourniture de boîtes de rangement de type "YOUME </w:t>
      </w:r>
      <w:r w:rsidR="00450158">
        <w:rPr>
          <w:rFonts w:cs="Arial"/>
        </w:rPr>
        <w:t>ABS poignée aluminium</w:t>
      </w:r>
      <w:r w:rsidR="00A37A4B">
        <w:rPr>
          <w:rFonts w:cs="Arial"/>
        </w:rPr>
        <w:t> » o</w:t>
      </w:r>
      <w:r w:rsidRPr="00BA4926">
        <w:rPr>
          <w:rFonts w:cs="Arial"/>
        </w:rPr>
        <w:t>u équivalent, destinées</w:t>
      </w:r>
      <w:r w:rsidR="002F4945">
        <w:rPr>
          <w:rFonts w:cs="Arial"/>
        </w:rPr>
        <w:t xml:space="preserve"> à équiper le</w:t>
      </w:r>
      <w:r w:rsidR="00B95BB3">
        <w:rPr>
          <w:rFonts w:cs="Arial"/>
        </w:rPr>
        <w:t xml:space="preserve"> personnel de l’Urssaf IDF.</w:t>
      </w:r>
      <w:r w:rsidRPr="00BA4926">
        <w:rPr>
          <w:rFonts w:cs="Arial"/>
        </w:rPr>
        <w:t xml:space="preserve"> </w:t>
      </w:r>
    </w:p>
    <w:p w14:paraId="020EB4DD" w14:textId="3A60FC44" w:rsidR="00C217E1" w:rsidRPr="00C217E1" w:rsidRDefault="00C217E1" w:rsidP="00DD02D1">
      <w:pPr>
        <w:pStyle w:val="Corpsdetexte21"/>
        <w:spacing w:before="120" w:after="360"/>
        <w:ind w:firstLine="0"/>
        <w:rPr>
          <w:rFonts w:cs="Arial"/>
        </w:rPr>
      </w:pPr>
      <w:r w:rsidRPr="00C217E1">
        <w:rPr>
          <w:rFonts w:cs="Arial"/>
        </w:rPr>
        <w:t xml:space="preserve">Les produits </w:t>
      </w:r>
      <w:r>
        <w:rPr>
          <w:rFonts w:cs="Arial"/>
        </w:rPr>
        <w:t>« </w:t>
      </w:r>
      <w:r w:rsidRPr="00C217E1">
        <w:rPr>
          <w:rFonts w:cs="Arial"/>
        </w:rPr>
        <w:t>équivalent” doivent présenter une équivalence fonctionnelle et technique et offrir un niveau de qualité et de durabilité au moins équivalent aux caractéristiques du produit de référence. L’équivalence est appréciée au regard des caractéristiques minimales exigées au CCP et doit être justifiée par des fiches techniques, descriptifs fabricant et, le cas échéant, garanties.</w:t>
      </w:r>
    </w:p>
    <w:p w14:paraId="1797EDB9" w14:textId="4C4157D6" w:rsidR="00450158" w:rsidRPr="00B553D0" w:rsidRDefault="00450158" w:rsidP="00450158">
      <w:pPr>
        <w:pStyle w:val="Titre1"/>
        <w:spacing w:after="360"/>
        <w:rPr>
          <w:rStyle w:val="Titre2Car"/>
          <w:rFonts w:cs="Arial"/>
          <w:b/>
          <w:bCs/>
          <w:sz w:val="22"/>
          <w:szCs w:val="22"/>
        </w:rPr>
      </w:pPr>
      <w:r w:rsidRPr="00B553D0">
        <w:rPr>
          <w:rFonts w:ascii="Arial Narrow" w:hAnsi="Arial Narrow" w:cs="Arial"/>
          <w:noProof/>
        </w:rPr>
        <mc:AlternateContent>
          <mc:Choice Requires="wps">
            <w:drawing>
              <wp:anchor distT="4294967294" distB="4294967294" distL="114300" distR="114300" simplePos="0" relativeHeight="251816448" behindDoc="0" locked="0" layoutInCell="1" allowOverlap="1" wp14:anchorId="3A87915F" wp14:editId="6CF8A00D">
                <wp:simplePos x="0" y="0"/>
                <wp:positionH relativeFrom="margin">
                  <wp:align>left</wp:align>
                </wp:positionH>
                <wp:positionV relativeFrom="paragraph">
                  <wp:posOffset>233045</wp:posOffset>
                </wp:positionV>
                <wp:extent cx="6050915" cy="10391"/>
                <wp:effectExtent l="19050" t="38100" r="45085" b="46990"/>
                <wp:wrapNone/>
                <wp:docPr id="893480539"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50915" cy="10391"/>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088AE3F" id="Connecteur droit 4" o:spid="_x0000_s1026" style="position:absolute;z-index:251816448;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8.35pt" to="476.4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" strokecolor="#1ecad3" strokeweight="6pt">
                <v:stroke joinstyle="miter"/>
                <o:lock v:ext="edit" shapetype="f"/>
                <w10:wrap anchorx="margin"/>
              </v:line>
            </w:pict>
          </mc:Fallback>
        </mc:AlternateContent>
      </w:r>
      <w:r w:rsidRPr="00B553D0">
        <w:rPr>
          <w:rStyle w:val="Titre2Car"/>
          <w:rFonts w:cs="Arial"/>
          <w:b/>
          <w:bCs/>
          <w:sz w:val="22"/>
          <w:szCs w:val="22"/>
        </w:rPr>
        <w:t xml:space="preserve">ARTICLE </w:t>
      </w:r>
      <w:r>
        <w:rPr>
          <w:rStyle w:val="Titre2Car"/>
          <w:rFonts w:cs="Arial"/>
          <w:b/>
          <w:bCs/>
          <w:sz w:val="22"/>
          <w:szCs w:val="22"/>
        </w:rPr>
        <w:t>4 –</w:t>
      </w:r>
      <w:r w:rsidRPr="00B553D0">
        <w:rPr>
          <w:rStyle w:val="Titre2Car"/>
          <w:rFonts w:cs="Arial"/>
          <w:b/>
          <w:bCs/>
          <w:sz w:val="22"/>
          <w:szCs w:val="22"/>
        </w:rPr>
        <w:t xml:space="preserve"> </w:t>
      </w:r>
      <w:r>
        <w:rPr>
          <w:rStyle w:val="Titre2Car"/>
          <w:rFonts w:cs="Arial"/>
          <w:b/>
          <w:bCs/>
          <w:sz w:val="22"/>
          <w:szCs w:val="22"/>
        </w:rPr>
        <w:t>CARACTERISTIQUE DES BOITES DE RANGEMENT</w:t>
      </w:r>
      <w:r w:rsidR="000A64D5">
        <w:rPr>
          <w:rStyle w:val="Titre2Car"/>
          <w:rFonts w:cs="Arial"/>
          <w:b/>
          <w:bCs/>
          <w:sz w:val="22"/>
          <w:szCs w:val="22"/>
        </w:rPr>
        <w:t xml:space="preserve"> </w:t>
      </w:r>
    </w:p>
    <w:p w14:paraId="7FD8D4C5" w14:textId="54DC0656" w:rsidR="000D0A96" w:rsidRDefault="000D0A96" w:rsidP="00C626D0">
      <w:pPr>
        <w:pStyle w:val="Corpsdetexte21"/>
        <w:numPr>
          <w:ilvl w:val="0"/>
          <w:numId w:val="14"/>
        </w:numPr>
        <w:spacing w:after="120"/>
        <w:ind w:left="426"/>
        <w:rPr>
          <w:rFonts w:cs="Arial"/>
        </w:rPr>
      </w:pPr>
      <w:r w:rsidRPr="000D0A96">
        <w:rPr>
          <w:rFonts w:cs="Arial"/>
        </w:rPr>
        <w:t xml:space="preserve">Matériaux : Les boîtes doivent être fabriquées à partir de matériaux robustes et durables, tels que </w:t>
      </w:r>
      <w:r w:rsidR="00D861DA">
        <w:rPr>
          <w:rFonts w:cs="Arial"/>
        </w:rPr>
        <w:t>ABS</w:t>
      </w:r>
      <w:r w:rsidRPr="000D0A96">
        <w:rPr>
          <w:rFonts w:cs="Arial"/>
        </w:rPr>
        <w:t xml:space="preserve"> ou tout autre matériau équivalent, garantissant une résistance aux chocs, à l’humidité et à l’usure. Les matériaux utilisés doivent être recyclables et conformes aux normes environnementales en vigueur. </w:t>
      </w:r>
    </w:p>
    <w:p w14:paraId="2FA88F5F" w14:textId="49CC2C58" w:rsidR="00C23939" w:rsidRDefault="00C23939" w:rsidP="00C626D0">
      <w:pPr>
        <w:pStyle w:val="Corpsdetexte21"/>
        <w:numPr>
          <w:ilvl w:val="0"/>
          <w:numId w:val="14"/>
        </w:numPr>
        <w:spacing w:after="120"/>
        <w:ind w:left="426"/>
        <w:rPr>
          <w:rFonts w:cs="Arial"/>
        </w:rPr>
      </w:pPr>
      <w:r>
        <w:rPr>
          <w:rFonts w:cs="Arial"/>
        </w:rPr>
        <w:t>Poignée aluminium (ou équivalent métallique) assurant robustesse et durabilité</w:t>
      </w:r>
    </w:p>
    <w:p w14:paraId="2C2CB84E" w14:textId="792C7AB1" w:rsidR="000A64D5" w:rsidRDefault="000A64D5" w:rsidP="00C626D0">
      <w:pPr>
        <w:pStyle w:val="Corpsdetexte21"/>
        <w:numPr>
          <w:ilvl w:val="0"/>
          <w:numId w:val="14"/>
        </w:numPr>
        <w:spacing w:after="120"/>
        <w:ind w:left="426"/>
        <w:rPr>
          <w:rFonts w:cs="Arial"/>
        </w:rPr>
      </w:pPr>
      <w:r w:rsidRPr="00450158">
        <w:rPr>
          <w:rFonts w:cs="Arial"/>
        </w:rPr>
        <w:t xml:space="preserve">Dimensions </w:t>
      </w:r>
      <w:r w:rsidR="00EF68FA">
        <w:rPr>
          <w:rFonts w:cs="Arial"/>
        </w:rPr>
        <w:t xml:space="preserve">approximatives en </w:t>
      </w:r>
      <w:r w:rsidR="00A15CBF">
        <w:rPr>
          <w:rFonts w:cs="Arial"/>
        </w:rPr>
        <w:t xml:space="preserve">cm </w:t>
      </w:r>
      <w:r w:rsidRPr="00450158">
        <w:rPr>
          <w:rFonts w:cs="Arial"/>
        </w:rPr>
        <w:t>: Largeur 34 - Profondeur 18</w:t>
      </w:r>
      <w:r>
        <w:rPr>
          <w:rFonts w:cs="Arial"/>
        </w:rPr>
        <w:t xml:space="preserve"> -</w:t>
      </w:r>
      <w:r w:rsidRPr="00450158">
        <w:rPr>
          <w:rFonts w:cs="Arial"/>
        </w:rPr>
        <w:t xml:space="preserve"> Hauteur 30</w:t>
      </w:r>
      <w:r w:rsidR="00C23939">
        <w:rPr>
          <w:rFonts w:cs="Arial"/>
        </w:rPr>
        <w:t xml:space="preserve"> (t</w:t>
      </w:r>
      <w:r w:rsidR="00C23939" w:rsidRPr="00324C1A">
        <w:t xml:space="preserve">olérance acceptée : </w:t>
      </w:r>
      <w:r w:rsidR="00C23939" w:rsidRPr="00324C1A">
        <w:rPr>
          <w:b/>
          <w:bCs/>
        </w:rPr>
        <w:t>± 1 cm</w:t>
      </w:r>
      <w:r w:rsidR="00C23939" w:rsidRPr="00324C1A">
        <w:t xml:space="preserve"> sur chaque dimension</w:t>
      </w:r>
      <w:r w:rsidR="00C23939">
        <w:t>)</w:t>
      </w:r>
      <w:r w:rsidRPr="00450158">
        <w:rPr>
          <w:rFonts w:cs="Arial"/>
        </w:rPr>
        <w:t xml:space="preserve">. </w:t>
      </w:r>
    </w:p>
    <w:p w14:paraId="29462526" w14:textId="77777777" w:rsidR="00D15E9E" w:rsidRPr="00450158" w:rsidRDefault="00D15E9E" w:rsidP="00D15E9E">
      <w:pPr>
        <w:pStyle w:val="Corpsdetexte21"/>
        <w:spacing w:after="480"/>
        <w:ind w:left="426" w:firstLine="0"/>
        <w:rPr>
          <w:rFonts w:cs="Arial"/>
        </w:rPr>
      </w:pPr>
    </w:p>
    <w:p w14:paraId="55DA5F4A" w14:textId="728346BD" w:rsidR="000A64D5" w:rsidRDefault="000D0A96" w:rsidP="00C626D0">
      <w:pPr>
        <w:pStyle w:val="Corpsdetexte21"/>
        <w:numPr>
          <w:ilvl w:val="0"/>
          <w:numId w:val="14"/>
        </w:numPr>
        <w:spacing w:after="120"/>
        <w:ind w:left="426"/>
        <w:rPr>
          <w:rFonts w:cs="Arial"/>
        </w:rPr>
      </w:pPr>
      <w:r w:rsidRPr="000D0A96">
        <w:rPr>
          <w:rFonts w:cs="Arial"/>
        </w:rPr>
        <w:t>Couleurs</w:t>
      </w:r>
      <w:r w:rsidR="000A64D5">
        <w:rPr>
          <w:rFonts w:cs="Arial"/>
        </w:rPr>
        <w:t xml:space="preserve"> </w:t>
      </w:r>
      <w:r w:rsidRPr="000D0A96">
        <w:rPr>
          <w:rFonts w:cs="Arial"/>
        </w:rPr>
        <w:t>: Les boîtes doivent être disponibles en plusieurs coloris</w:t>
      </w:r>
      <w:r w:rsidR="00634581">
        <w:rPr>
          <w:rFonts w:cs="Arial"/>
        </w:rPr>
        <w:t xml:space="preserve"> (</w:t>
      </w:r>
      <w:r w:rsidR="00B95BB3">
        <w:rPr>
          <w:rFonts w:cs="Arial"/>
        </w:rPr>
        <w:t>6</w:t>
      </w:r>
      <w:r w:rsidR="00634581">
        <w:rPr>
          <w:rFonts w:cs="Arial"/>
        </w:rPr>
        <w:t xml:space="preserve"> minimum) et résistantes aux UV</w:t>
      </w:r>
    </w:p>
    <w:p w14:paraId="717E26CA" w14:textId="617D0863" w:rsidR="00E578FA" w:rsidRDefault="00E578FA" w:rsidP="00C626D0">
      <w:pPr>
        <w:pStyle w:val="Corpsdetexte21"/>
        <w:numPr>
          <w:ilvl w:val="0"/>
          <w:numId w:val="14"/>
        </w:numPr>
        <w:spacing w:after="120"/>
        <w:ind w:left="426"/>
        <w:rPr>
          <w:rFonts w:cs="Arial"/>
        </w:rPr>
      </w:pPr>
      <w:r>
        <w:rPr>
          <w:rFonts w:cs="Arial"/>
        </w:rPr>
        <w:t>Charge minimale supportée est 5 kg</w:t>
      </w:r>
    </w:p>
    <w:p w14:paraId="5B8B3B70" w14:textId="162CC1D6" w:rsidR="00C23939" w:rsidRDefault="00C23939" w:rsidP="00C626D0">
      <w:pPr>
        <w:pStyle w:val="Corpsdetexte21"/>
        <w:numPr>
          <w:ilvl w:val="0"/>
          <w:numId w:val="14"/>
        </w:numPr>
        <w:spacing w:after="120"/>
        <w:ind w:left="426"/>
        <w:rPr>
          <w:rFonts w:cs="Arial"/>
        </w:rPr>
      </w:pPr>
      <w:r w:rsidRPr="00324C1A">
        <w:t xml:space="preserve">Boîte conçue pour un usage </w:t>
      </w:r>
      <w:r w:rsidR="00D15E9E">
        <w:t>« </w:t>
      </w:r>
      <w:r w:rsidRPr="00324C1A">
        <w:t xml:space="preserve">nomade / </w:t>
      </w:r>
      <w:proofErr w:type="spellStart"/>
      <w:r w:rsidRPr="00324C1A">
        <w:t>flex</w:t>
      </w:r>
      <w:proofErr w:type="spellEnd"/>
      <w:r w:rsidRPr="00324C1A">
        <w:t xml:space="preserve"> office</w:t>
      </w:r>
      <w:r w:rsidR="00D15E9E">
        <w:t> »</w:t>
      </w:r>
      <w:r w:rsidRPr="00324C1A">
        <w:t xml:space="preserve"> : prise en main aisée, stabilité</w:t>
      </w:r>
    </w:p>
    <w:p w14:paraId="4EE2A66C" w14:textId="4982FDBA" w:rsidR="000D0A96" w:rsidRDefault="000D0A96" w:rsidP="00C626D0">
      <w:pPr>
        <w:pStyle w:val="Corpsdetexte21"/>
        <w:numPr>
          <w:ilvl w:val="0"/>
          <w:numId w:val="14"/>
        </w:numPr>
        <w:spacing w:after="120"/>
        <w:ind w:left="426"/>
        <w:rPr>
          <w:rFonts w:cs="Arial"/>
        </w:rPr>
      </w:pPr>
      <w:r w:rsidRPr="000D0A96">
        <w:rPr>
          <w:rFonts w:cs="Arial"/>
        </w:rPr>
        <w:t xml:space="preserve">Accessoires : Les boîtes doivent inclure, des accessoires tels que des séparateurs internes. </w:t>
      </w:r>
    </w:p>
    <w:p w14:paraId="5804A601" w14:textId="0193BCAF" w:rsidR="00C23939" w:rsidRPr="000D0A96" w:rsidRDefault="00C23939" w:rsidP="00C626D0">
      <w:pPr>
        <w:pStyle w:val="Corpsdetexte21"/>
        <w:numPr>
          <w:ilvl w:val="0"/>
          <w:numId w:val="14"/>
        </w:numPr>
        <w:spacing w:after="120"/>
        <w:ind w:left="426"/>
        <w:rPr>
          <w:rFonts w:cs="Arial"/>
        </w:rPr>
      </w:pPr>
      <w:r w:rsidRPr="00324C1A">
        <w:t xml:space="preserve">Les fournitures devront être conformes à la réglementation applicable aux substances chimiques (ex. </w:t>
      </w:r>
      <w:r w:rsidRPr="00330161">
        <w:t>REACH</w:t>
      </w:r>
      <w:r w:rsidRPr="00324C1A">
        <w:t xml:space="preserve"> ou équivalent)</w:t>
      </w:r>
    </w:p>
    <w:p w14:paraId="65106B6F" w14:textId="4330EC29" w:rsidR="00E578FA" w:rsidRDefault="00E578FA" w:rsidP="00C626D0">
      <w:pPr>
        <w:pStyle w:val="Corpsdetexte21"/>
        <w:numPr>
          <w:ilvl w:val="0"/>
          <w:numId w:val="14"/>
        </w:numPr>
        <w:spacing w:after="240"/>
        <w:ind w:left="426"/>
        <w:rPr>
          <w:rFonts w:cs="Arial"/>
        </w:rPr>
      </w:pPr>
      <w:r>
        <w:rPr>
          <w:rFonts w:cs="Arial"/>
        </w:rPr>
        <w:t xml:space="preserve">La garantie est de minimum </w:t>
      </w:r>
      <w:r w:rsidR="009A7528">
        <w:rPr>
          <w:rFonts w:cs="Arial"/>
        </w:rPr>
        <w:t>24</w:t>
      </w:r>
      <w:r>
        <w:rPr>
          <w:rFonts w:cs="Arial"/>
        </w:rPr>
        <w:t xml:space="preserve"> mois</w:t>
      </w:r>
      <w:r w:rsidR="009A7528">
        <w:rPr>
          <w:rFonts w:cs="Arial"/>
        </w:rPr>
        <w:t>.</w:t>
      </w:r>
    </w:p>
    <w:p w14:paraId="1A6A7A3B" w14:textId="45B00AD0" w:rsidR="005860D6" w:rsidRPr="005860D6" w:rsidRDefault="005860D6" w:rsidP="00D15E9E">
      <w:pPr>
        <w:pStyle w:val="Retraitcorpsdetexte21"/>
        <w:spacing w:after="240"/>
        <w:ind w:left="0" w:firstLine="0"/>
        <w:jc w:val="left"/>
        <w:rPr>
          <w:rFonts w:ascii="Tahoma" w:hAnsi="Tahoma" w:cs="Tahoma"/>
          <w:b/>
          <w:color w:val="2F5496"/>
          <w:szCs w:val="22"/>
        </w:rPr>
      </w:pPr>
      <w:r w:rsidRPr="005860D6">
        <w:rPr>
          <w:rFonts w:ascii="Tahoma" w:hAnsi="Tahoma" w:cs="Tahoma"/>
          <w:b/>
          <w:color w:val="2F5496"/>
          <w:szCs w:val="22"/>
        </w:rPr>
        <w:t>Critères d’équivalence</w:t>
      </w:r>
    </w:p>
    <w:p w14:paraId="01DFF723" w14:textId="77777777" w:rsidR="005860D6" w:rsidRDefault="005860D6" w:rsidP="005860D6">
      <w:pPr>
        <w:pStyle w:val="Corpsdetexte21"/>
        <w:spacing w:before="120" w:after="120"/>
        <w:ind w:firstLine="0"/>
        <w:rPr>
          <w:rFonts w:cs="Arial"/>
        </w:rPr>
      </w:pPr>
      <w:r w:rsidRPr="005860D6">
        <w:rPr>
          <w:rFonts w:cs="Arial"/>
        </w:rPr>
        <w:t>Un produit alternatif est considéré équivalent s’il présente :</w:t>
      </w:r>
    </w:p>
    <w:p w14:paraId="645EC320" w14:textId="1CB5485A" w:rsidR="00330161" w:rsidRPr="00330161" w:rsidRDefault="00330161" w:rsidP="00330161">
      <w:pPr>
        <w:pStyle w:val="Corpsdetexte21"/>
        <w:numPr>
          <w:ilvl w:val="0"/>
          <w:numId w:val="14"/>
        </w:numPr>
        <w:spacing w:after="120"/>
        <w:ind w:left="426"/>
        <w:rPr>
          <w:rFonts w:cs="Arial"/>
        </w:rPr>
      </w:pPr>
      <w:r w:rsidRPr="00330161">
        <w:rPr>
          <w:rFonts w:cs="Arial"/>
        </w:rPr>
        <w:t>Une robustesse et une durabilité au moins équivalentes ;</w:t>
      </w:r>
    </w:p>
    <w:p w14:paraId="22709F15" w14:textId="73F44AF3" w:rsidR="00330161" w:rsidRPr="00330161" w:rsidRDefault="00330161" w:rsidP="00330161">
      <w:pPr>
        <w:pStyle w:val="Corpsdetexte21"/>
        <w:numPr>
          <w:ilvl w:val="0"/>
          <w:numId w:val="14"/>
        </w:numPr>
        <w:spacing w:after="120"/>
        <w:ind w:left="426"/>
        <w:rPr>
          <w:rFonts w:cs="Arial"/>
        </w:rPr>
      </w:pPr>
      <w:r w:rsidRPr="00330161">
        <w:rPr>
          <w:rFonts w:cs="Arial"/>
        </w:rPr>
        <w:t>Des fonctionnalités d’usage similaires ;</w:t>
      </w:r>
    </w:p>
    <w:p w14:paraId="5593B727" w14:textId="6AA9BA2C" w:rsidR="00330161" w:rsidRPr="00330161" w:rsidRDefault="00330161" w:rsidP="00330161">
      <w:pPr>
        <w:pStyle w:val="Corpsdetexte21"/>
        <w:numPr>
          <w:ilvl w:val="0"/>
          <w:numId w:val="14"/>
        </w:numPr>
        <w:spacing w:after="120"/>
        <w:ind w:left="426"/>
        <w:rPr>
          <w:rFonts w:cs="Arial"/>
        </w:rPr>
      </w:pPr>
      <w:r w:rsidRPr="00330161">
        <w:rPr>
          <w:rFonts w:cs="Arial"/>
        </w:rPr>
        <w:t>Une qualité de finition comparable (assemblage, poignée, stabilité) ;</w:t>
      </w:r>
    </w:p>
    <w:p w14:paraId="1EE63ACC" w14:textId="2CA50D21" w:rsidR="00330161" w:rsidRPr="00330161" w:rsidRDefault="00330161" w:rsidP="00D15E9E">
      <w:pPr>
        <w:pStyle w:val="Corpsdetexte21"/>
        <w:numPr>
          <w:ilvl w:val="0"/>
          <w:numId w:val="14"/>
        </w:numPr>
        <w:spacing w:after="240"/>
        <w:ind w:left="426"/>
        <w:rPr>
          <w:rFonts w:cs="Arial"/>
        </w:rPr>
      </w:pPr>
      <w:r w:rsidRPr="00330161">
        <w:rPr>
          <w:rFonts w:cs="Arial"/>
        </w:rPr>
        <w:t>Une compatibilité d’usage (rangement documents / matériel de bureau, manipulation).</w:t>
      </w:r>
    </w:p>
    <w:p w14:paraId="62734D1F" w14:textId="00E9C2E1" w:rsidR="00723A1F" w:rsidRPr="00336AE3" w:rsidRDefault="00723A1F" w:rsidP="00723A1F">
      <w:pPr>
        <w:pStyle w:val="Retraitcorpsdetexte21"/>
        <w:ind w:left="0" w:firstLine="0"/>
        <w:jc w:val="left"/>
        <w:rPr>
          <w:rFonts w:ascii="Tahoma" w:hAnsi="Tahoma" w:cs="Tahoma"/>
          <w:b/>
          <w:color w:val="2F5496"/>
          <w:szCs w:val="22"/>
        </w:rPr>
      </w:pPr>
      <w:r>
        <w:rPr>
          <w:rFonts w:ascii="Tahoma" w:hAnsi="Tahoma" w:cs="Tahoma"/>
          <w:b/>
          <w:color w:val="2F5496"/>
          <w:szCs w:val="22"/>
        </w:rPr>
        <w:t>Contrôle de conformité</w:t>
      </w:r>
    </w:p>
    <w:p w14:paraId="7C629A44" w14:textId="77777777" w:rsidR="00723A1F" w:rsidRPr="00723A1F" w:rsidRDefault="00723A1F" w:rsidP="00723A1F">
      <w:pPr>
        <w:pStyle w:val="Corpsdetexte21"/>
        <w:spacing w:after="360"/>
        <w:ind w:firstLine="0"/>
        <w:rPr>
          <w:rFonts w:cs="Arial"/>
        </w:rPr>
      </w:pPr>
      <w:r w:rsidRPr="00723A1F">
        <w:rPr>
          <w:rFonts w:cs="Arial"/>
        </w:rPr>
        <w:t>Au cours de l’exécution du marché l’acheteur pourra demander au titulaire de fournir tous les documents permettant de vérifier la conformité de la fabrication à l’offre initiale.</w:t>
      </w:r>
    </w:p>
    <w:bookmarkEnd w:id="3"/>
    <w:p w14:paraId="35398492" w14:textId="20B28FF5" w:rsidR="00F86679" w:rsidRPr="00B553D0" w:rsidRDefault="00EE096D" w:rsidP="00FC4B57">
      <w:pPr>
        <w:pStyle w:val="Titre1"/>
        <w:spacing w:after="360"/>
        <w:rPr>
          <w:rStyle w:val="Titre2Car"/>
          <w:rFonts w:cs="Arial"/>
          <w:b/>
          <w:bCs/>
          <w:sz w:val="22"/>
          <w:szCs w:val="22"/>
        </w:rPr>
      </w:pPr>
      <w:r w:rsidRPr="00FB0BC8">
        <w:rPr>
          <w:rFonts w:cs="Arial"/>
          <w:noProof/>
          <w:szCs w:val="22"/>
        </w:rPr>
        <mc:AlternateContent>
          <mc:Choice Requires="wps">
            <w:drawing>
              <wp:anchor distT="4294967294" distB="4294967294" distL="114300" distR="114300" simplePos="0" relativeHeight="251795968" behindDoc="0" locked="0" layoutInCell="1" allowOverlap="1" wp14:anchorId="6D0ADF1D" wp14:editId="3DF36900">
                <wp:simplePos x="0" y="0"/>
                <wp:positionH relativeFrom="margin">
                  <wp:align>left</wp:align>
                </wp:positionH>
                <wp:positionV relativeFrom="paragraph">
                  <wp:posOffset>239395</wp:posOffset>
                </wp:positionV>
                <wp:extent cx="6279515" cy="0"/>
                <wp:effectExtent l="0" t="38100" r="45085" b="38100"/>
                <wp:wrapNone/>
                <wp:docPr id="15"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1DC6560" id="Connecteur droit 4" o:spid="_x0000_s1026" style="position:absolute;z-index:251795968;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8.85pt" to="494.4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" strokecolor="#1ecad3" strokeweight="6pt">
                <v:stroke joinstyle="miter"/>
                <o:lock v:ext="edit" shapetype="f"/>
                <w10:wrap anchorx="margin"/>
              </v:line>
            </w:pict>
          </mc:Fallback>
        </mc:AlternateContent>
      </w:r>
      <w:r w:rsidR="00F86679" w:rsidRPr="00B553D0">
        <w:rPr>
          <w:rStyle w:val="Titre2Car"/>
          <w:rFonts w:cs="Arial"/>
          <w:b/>
          <w:bCs/>
          <w:sz w:val="22"/>
          <w:szCs w:val="22"/>
        </w:rPr>
        <w:t xml:space="preserve">ARTICLE </w:t>
      </w:r>
      <w:r w:rsidR="002C5E6C">
        <w:rPr>
          <w:rStyle w:val="Titre2Car"/>
          <w:rFonts w:cs="Arial"/>
          <w:b/>
          <w:bCs/>
          <w:sz w:val="22"/>
          <w:szCs w:val="22"/>
        </w:rPr>
        <w:t>5</w:t>
      </w:r>
      <w:r>
        <w:rPr>
          <w:rStyle w:val="Titre2Car"/>
          <w:rFonts w:cs="Arial"/>
          <w:b/>
          <w:bCs/>
          <w:sz w:val="22"/>
          <w:szCs w:val="22"/>
        </w:rPr>
        <w:t xml:space="preserve"> -</w:t>
      </w:r>
      <w:r w:rsidR="00F86679" w:rsidRPr="00B553D0">
        <w:rPr>
          <w:rStyle w:val="Titre2Car"/>
          <w:rFonts w:cs="Arial"/>
          <w:b/>
          <w:bCs/>
          <w:sz w:val="22"/>
          <w:szCs w:val="22"/>
        </w:rPr>
        <w:t xml:space="preserve"> </w:t>
      </w:r>
      <w:r w:rsidR="00F86679">
        <w:rPr>
          <w:rStyle w:val="Titre2Car"/>
          <w:rFonts w:cs="Arial"/>
          <w:b/>
          <w:bCs/>
          <w:sz w:val="22"/>
          <w:szCs w:val="22"/>
        </w:rPr>
        <w:t>FORME</w:t>
      </w:r>
      <w:r w:rsidR="00F86679" w:rsidRPr="00B553D0">
        <w:rPr>
          <w:rStyle w:val="Titre2Car"/>
          <w:rFonts w:cs="Arial"/>
          <w:b/>
          <w:bCs/>
          <w:sz w:val="22"/>
          <w:szCs w:val="22"/>
        </w:rPr>
        <w:t xml:space="preserve"> D</w:t>
      </w:r>
      <w:r w:rsidR="00782074">
        <w:rPr>
          <w:rStyle w:val="Titre2Car"/>
          <w:rFonts w:cs="Arial"/>
          <w:b/>
          <w:bCs/>
          <w:sz w:val="22"/>
          <w:szCs w:val="22"/>
        </w:rPr>
        <w:t>U MARCHE</w:t>
      </w:r>
    </w:p>
    <w:p w14:paraId="62E39E7A" w14:textId="388F8F35" w:rsidR="00C81C4F" w:rsidRPr="00FB0BC8" w:rsidRDefault="00C81C4F" w:rsidP="00C81C4F">
      <w:pPr>
        <w:spacing w:before="120" w:after="120" w:line="240" w:lineRule="auto"/>
        <w:jc w:val="both"/>
        <w:rPr>
          <w:rFonts w:ascii="Arial" w:hAnsi="Arial" w:cs="Arial"/>
        </w:rPr>
      </w:pPr>
      <w:r w:rsidRPr="00C81DB6">
        <w:rPr>
          <w:rFonts w:ascii="Arial" w:hAnsi="Arial" w:cs="Arial"/>
        </w:rPr>
        <w:t>La consultation est passé</w:t>
      </w:r>
      <w:r w:rsidR="000B4B5C">
        <w:rPr>
          <w:rFonts w:ascii="Arial" w:hAnsi="Arial" w:cs="Arial"/>
        </w:rPr>
        <w:t>e</w:t>
      </w:r>
      <w:r w:rsidRPr="00C81DB6">
        <w:rPr>
          <w:rFonts w:ascii="Arial" w:hAnsi="Arial" w:cs="Arial"/>
        </w:rPr>
        <w:t xml:space="preserve"> selon la procédure adaptée en application de l’article R.2123-1-1° du code de la commande publique.</w:t>
      </w:r>
      <w:r w:rsidRPr="00FB0BC8">
        <w:rPr>
          <w:rFonts w:ascii="Arial" w:hAnsi="Arial" w:cs="Arial"/>
        </w:rPr>
        <w:t xml:space="preserve"> </w:t>
      </w:r>
    </w:p>
    <w:p w14:paraId="5143A0E3" w14:textId="6CB0552E" w:rsidR="00C81C4F" w:rsidRDefault="00C81C4F" w:rsidP="00C81C4F">
      <w:pPr>
        <w:spacing w:after="120" w:line="240" w:lineRule="auto"/>
        <w:jc w:val="both"/>
        <w:rPr>
          <w:rFonts w:ascii="Arial" w:hAnsi="Arial" w:cs="Arial"/>
        </w:rPr>
      </w:pPr>
      <w:r>
        <w:rPr>
          <w:rFonts w:ascii="Arial" w:hAnsi="Arial" w:cs="Arial"/>
        </w:rPr>
        <w:t>Il s’agit d’</w:t>
      </w:r>
      <w:r w:rsidRPr="005F5C61">
        <w:rPr>
          <w:rFonts w:ascii="Arial" w:hAnsi="Arial" w:cs="Arial"/>
        </w:rPr>
        <w:t xml:space="preserve">un </w:t>
      </w:r>
      <w:r>
        <w:rPr>
          <w:rFonts w:ascii="Arial" w:hAnsi="Arial" w:cs="Arial"/>
        </w:rPr>
        <w:t>accord-cadre de fourniture conclu avec un seul opérateur économique.</w:t>
      </w:r>
    </w:p>
    <w:p w14:paraId="2A7FF3E4" w14:textId="77777777" w:rsidR="00C81C4F" w:rsidRDefault="00C81C4F" w:rsidP="00C81C4F">
      <w:pPr>
        <w:spacing w:after="120"/>
        <w:jc w:val="both"/>
        <w:rPr>
          <w:rFonts w:ascii="Arial" w:hAnsi="Arial" w:cs="Arial"/>
        </w:rPr>
      </w:pPr>
      <w:r w:rsidRPr="00FF5776">
        <w:rPr>
          <w:rFonts w:ascii="Arial" w:hAnsi="Arial" w:cs="Arial"/>
        </w:rPr>
        <w:t>En application des articles R</w:t>
      </w:r>
      <w:r>
        <w:rPr>
          <w:rFonts w:ascii="Arial" w:hAnsi="Arial" w:cs="Arial"/>
        </w:rPr>
        <w:t xml:space="preserve">. </w:t>
      </w:r>
      <w:r w:rsidRPr="00FF5776">
        <w:rPr>
          <w:rFonts w:ascii="Arial" w:hAnsi="Arial" w:cs="Arial"/>
        </w:rPr>
        <w:t>2162-2 et R</w:t>
      </w:r>
      <w:r>
        <w:rPr>
          <w:rFonts w:ascii="Arial" w:hAnsi="Arial" w:cs="Arial"/>
        </w:rPr>
        <w:t xml:space="preserve">. </w:t>
      </w:r>
      <w:r w:rsidRPr="00FF5776">
        <w:rPr>
          <w:rFonts w:ascii="Arial" w:hAnsi="Arial" w:cs="Arial"/>
        </w:rPr>
        <w:t xml:space="preserve">2162-3 du code de la commande publique, </w:t>
      </w:r>
      <w:r>
        <w:rPr>
          <w:rFonts w:ascii="Arial" w:hAnsi="Arial" w:cs="Arial"/>
        </w:rPr>
        <w:t>l’accord-cadre</w:t>
      </w:r>
      <w:r w:rsidRPr="00FF5776">
        <w:rPr>
          <w:rFonts w:ascii="Arial" w:hAnsi="Arial" w:cs="Arial"/>
        </w:rPr>
        <w:t xml:space="preserve"> donnera lieu à</w:t>
      </w:r>
      <w:r w:rsidRPr="00C62AB7">
        <w:rPr>
          <w:rFonts w:ascii="Arial" w:hAnsi="Arial" w:cs="Arial"/>
        </w:rPr>
        <w:t xml:space="preserve"> </w:t>
      </w:r>
      <w:r w:rsidRPr="00FF5776">
        <w:rPr>
          <w:rFonts w:ascii="Arial" w:hAnsi="Arial" w:cs="Arial"/>
        </w:rPr>
        <w:t>l’émission de bons de commande</w:t>
      </w:r>
      <w:r>
        <w:rPr>
          <w:rFonts w:ascii="Arial" w:hAnsi="Arial" w:cs="Arial"/>
        </w:rPr>
        <w:t>.</w:t>
      </w:r>
    </w:p>
    <w:p w14:paraId="15094F51" w14:textId="7ABECA2A" w:rsidR="00C81C4F" w:rsidRDefault="00C81C4F" w:rsidP="00C81C4F">
      <w:pPr>
        <w:spacing w:after="240"/>
        <w:jc w:val="both"/>
        <w:rPr>
          <w:rFonts w:ascii="Arial" w:hAnsi="Arial" w:cs="Arial"/>
        </w:rPr>
      </w:pPr>
      <w:r>
        <w:rPr>
          <w:rFonts w:ascii="Arial" w:hAnsi="Arial" w:cs="Arial"/>
        </w:rPr>
        <w:t>Conformément à</w:t>
      </w:r>
      <w:r w:rsidRPr="00FF5776">
        <w:rPr>
          <w:rFonts w:ascii="Arial" w:hAnsi="Arial" w:cs="Arial"/>
        </w:rPr>
        <w:t xml:space="preserve"> l’article R</w:t>
      </w:r>
      <w:r>
        <w:rPr>
          <w:rFonts w:ascii="Arial" w:hAnsi="Arial" w:cs="Arial"/>
        </w:rPr>
        <w:t xml:space="preserve">. </w:t>
      </w:r>
      <w:r w:rsidRPr="00FF5776">
        <w:rPr>
          <w:rFonts w:ascii="Arial" w:hAnsi="Arial" w:cs="Arial"/>
        </w:rPr>
        <w:t xml:space="preserve">2162-4 du code de la commande publique, </w:t>
      </w:r>
      <w:r>
        <w:rPr>
          <w:rFonts w:ascii="Arial" w:hAnsi="Arial" w:cs="Arial"/>
        </w:rPr>
        <w:t xml:space="preserve">l’accord-cadre </w:t>
      </w:r>
      <w:r w:rsidRPr="00FF5776">
        <w:rPr>
          <w:rFonts w:ascii="Arial" w:hAnsi="Arial" w:cs="Arial"/>
        </w:rPr>
        <w:t>est conclu</w:t>
      </w:r>
      <w:r>
        <w:rPr>
          <w:rFonts w:ascii="Arial" w:hAnsi="Arial" w:cs="Arial"/>
        </w:rPr>
        <w:t xml:space="preserve"> sans minimum avec un montant maximum de 1</w:t>
      </w:r>
      <w:r w:rsidR="00FC6702">
        <w:rPr>
          <w:rFonts w:ascii="Arial" w:hAnsi="Arial" w:cs="Arial"/>
        </w:rPr>
        <w:t>40</w:t>
      </w:r>
      <w:r>
        <w:rPr>
          <w:rFonts w:ascii="Arial" w:hAnsi="Arial" w:cs="Arial"/>
        </w:rPr>
        <w:t xml:space="preserve"> 000 € HT sur la durée totale du marché.</w:t>
      </w:r>
    </w:p>
    <w:p w14:paraId="15EADC19" w14:textId="17528081" w:rsidR="00381C2D" w:rsidRPr="005261F5" w:rsidRDefault="00381C2D" w:rsidP="00381C2D">
      <w:pPr>
        <w:pStyle w:val="Titre1"/>
        <w:spacing w:before="360" w:after="360"/>
        <w:rPr>
          <w:rStyle w:val="Titre2Car"/>
          <w:rFonts w:cs="Arial"/>
          <w:b/>
          <w:bCs/>
          <w:sz w:val="22"/>
          <w:szCs w:val="22"/>
        </w:rPr>
      </w:pPr>
      <w:r w:rsidRPr="00AA2670">
        <w:rPr>
          <w:rFonts w:ascii="Arial Narrow" w:hAnsi="Arial Narrow" w:cs="Arial"/>
          <w:noProof/>
        </w:rPr>
        <mc:AlternateContent>
          <mc:Choice Requires="wps">
            <w:drawing>
              <wp:anchor distT="4294967295" distB="4294967295" distL="114300" distR="114300" simplePos="0" relativeHeight="251798016" behindDoc="0" locked="0" layoutInCell="1" allowOverlap="1" wp14:anchorId="44059CDF" wp14:editId="790A1F1B">
                <wp:simplePos x="0" y="0"/>
                <wp:positionH relativeFrom="page">
                  <wp:posOffset>685800</wp:posOffset>
                </wp:positionH>
                <wp:positionV relativeFrom="paragraph">
                  <wp:posOffset>288290</wp:posOffset>
                </wp:positionV>
                <wp:extent cx="5908964" cy="10390"/>
                <wp:effectExtent l="19050" t="38100" r="53975" b="4699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08964" cy="1039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3958A1" id="Connecteur droit 1" o:spid="_x0000_s1026" style="position:absolute;flip:y;z-index:2517980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54pt,22.7pt" to="519.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" strokecolor="#1ecad3" strokeweight="6pt">
                <v:stroke joinstyle="miter"/>
                <o:lock v:ext="edit" shapetype="f"/>
                <w10:wrap anchorx="page"/>
              </v:line>
            </w:pict>
          </mc:Fallback>
        </mc:AlternateContent>
      </w:r>
      <w:r w:rsidRPr="005261F5">
        <w:rPr>
          <w:rStyle w:val="Titre2Car"/>
          <w:rFonts w:cs="Arial"/>
          <w:b/>
          <w:bCs/>
          <w:sz w:val="22"/>
          <w:szCs w:val="22"/>
        </w:rPr>
        <w:t xml:space="preserve">ARTICLE </w:t>
      </w:r>
      <w:r w:rsidR="002C5E6C">
        <w:rPr>
          <w:rStyle w:val="Titre2Car"/>
          <w:rFonts w:cs="Arial"/>
          <w:b/>
          <w:bCs/>
          <w:sz w:val="22"/>
          <w:szCs w:val="22"/>
        </w:rPr>
        <w:t>6</w:t>
      </w:r>
      <w:r w:rsidRPr="005261F5">
        <w:rPr>
          <w:rStyle w:val="Titre2Car"/>
          <w:rFonts w:cs="Arial"/>
          <w:b/>
          <w:bCs/>
          <w:sz w:val="22"/>
          <w:szCs w:val="22"/>
        </w:rPr>
        <w:t xml:space="preserve"> </w:t>
      </w:r>
      <w:r>
        <w:rPr>
          <w:rStyle w:val="Titre2Car"/>
          <w:rFonts w:cs="Arial"/>
          <w:b/>
          <w:bCs/>
          <w:sz w:val="22"/>
          <w:szCs w:val="22"/>
        </w:rPr>
        <w:t>-</w:t>
      </w:r>
      <w:r w:rsidRPr="005261F5">
        <w:rPr>
          <w:rStyle w:val="Titre2Car"/>
          <w:rFonts w:cs="Arial"/>
          <w:b/>
          <w:bCs/>
          <w:sz w:val="22"/>
          <w:szCs w:val="22"/>
        </w:rPr>
        <w:t xml:space="preserve"> DUREE D</w:t>
      </w:r>
      <w:r>
        <w:rPr>
          <w:rStyle w:val="Titre2Car"/>
          <w:rFonts w:cs="Arial"/>
          <w:b/>
          <w:bCs/>
          <w:sz w:val="22"/>
          <w:szCs w:val="22"/>
        </w:rPr>
        <w:t xml:space="preserve">U MARCHE </w:t>
      </w:r>
    </w:p>
    <w:p w14:paraId="5212B64E" w14:textId="77777777" w:rsidR="00042ED0" w:rsidRPr="000C755C" w:rsidRDefault="00042ED0" w:rsidP="00381C2D">
      <w:pPr>
        <w:autoSpaceDE w:val="0"/>
        <w:autoSpaceDN w:val="0"/>
        <w:adjustRightInd w:val="0"/>
        <w:spacing w:after="120" w:line="240" w:lineRule="auto"/>
        <w:jc w:val="both"/>
        <w:rPr>
          <w:rFonts w:ascii="Arial" w:hAnsi="Arial" w:cs="Arial"/>
        </w:rPr>
      </w:pPr>
      <w:r w:rsidRPr="000C755C">
        <w:rPr>
          <w:rFonts w:ascii="Arial" w:hAnsi="Arial" w:cs="Arial"/>
        </w:rPr>
        <w:t>Le</w:t>
      </w:r>
      <w:r w:rsidR="00381C2D" w:rsidRPr="000C755C">
        <w:rPr>
          <w:rFonts w:ascii="Arial" w:hAnsi="Arial" w:cs="Arial"/>
        </w:rPr>
        <w:t xml:space="preserve"> marché est conclu </w:t>
      </w:r>
      <w:r w:rsidRPr="000C755C">
        <w:rPr>
          <w:rFonts w:ascii="Arial" w:hAnsi="Arial" w:cs="Arial"/>
        </w:rPr>
        <w:t>à compter de sa date de notification.</w:t>
      </w:r>
    </w:p>
    <w:p w14:paraId="227FF869" w14:textId="75144341" w:rsidR="00042ED0" w:rsidRPr="000C755C" w:rsidRDefault="00042ED0" w:rsidP="00381C2D">
      <w:pPr>
        <w:autoSpaceDE w:val="0"/>
        <w:autoSpaceDN w:val="0"/>
        <w:adjustRightInd w:val="0"/>
        <w:spacing w:after="120" w:line="240" w:lineRule="auto"/>
        <w:jc w:val="both"/>
        <w:rPr>
          <w:rFonts w:ascii="Arial" w:hAnsi="Arial" w:cs="Arial"/>
        </w:rPr>
      </w:pPr>
      <w:r w:rsidRPr="000C755C">
        <w:rPr>
          <w:rFonts w:ascii="Arial" w:hAnsi="Arial" w:cs="Arial"/>
        </w:rPr>
        <w:t>Il prend effet pour une durée de douze (12) mois à compter d</w:t>
      </w:r>
      <w:r w:rsidR="00C81C4F">
        <w:rPr>
          <w:rFonts w:ascii="Arial" w:hAnsi="Arial" w:cs="Arial"/>
        </w:rPr>
        <w:t>e sa date de notification</w:t>
      </w:r>
      <w:r w:rsidRPr="000C755C">
        <w:rPr>
          <w:rFonts w:ascii="Arial" w:hAnsi="Arial" w:cs="Arial"/>
        </w:rPr>
        <w:t>.</w:t>
      </w:r>
    </w:p>
    <w:p w14:paraId="225B4987" w14:textId="23208474" w:rsidR="004732EC" w:rsidRPr="000C755C" w:rsidRDefault="00381C2D" w:rsidP="00381C2D">
      <w:pPr>
        <w:autoSpaceDE w:val="0"/>
        <w:autoSpaceDN w:val="0"/>
        <w:adjustRightInd w:val="0"/>
        <w:spacing w:after="120" w:line="240" w:lineRule="auto"/>
        <w:jc w:val="both"/>
        <w:rPr>
          <w:rFonts w:ascii="Arial" w:hAnsi="Arial" w:cs="Arial"/>
        </w:rPr>
      </w:pPr>
      <w:r w:rsidRPr="000C755C">
        <w:rPr>
          <w:rFonts w:ascii="Arial" w:hAnsi="Arial" w:cs="Arial"/>
        </w:rPr>
        <w:t xml:space="preserve">Il </w:t>
      </w:r>
      <w:r w:rsidR="00042ED0" w:rsidRPr="000C755C">
        <w:rPr>
          <w:rFonts w:ascii="Arial" w:hAnsi="Arial" w:cs="Arial"/>
        </w:rPr>
        <w:t>est renouvelable tacitement par période de 12 mois dans la limite d’un</w:t>
      </w:r>
      <w:r w:rsidR="004732EC" w:rsidRPr="000C755C">
        <w:rPr>
          <w:rFonts w:ascii="Arial" w:hAnsi="Arial" w:cs="Arial"/>
        </w:rPr>
        <w:t>e période de 48 mois.</w:t>
      </w:r>
    </w:p>
    <w:p w14:paraId="2E169321" w14:textId="196CF006" w:rsidR="00C81C4F" w:rsidRDefault="00C81C4F" w:rsidP="00C81C4F">
      <w:pPr>
        <w:spacing w:after="120"/>
        <w:jc w:val="both"/>
        <w:rPr>
          <w:rFonts w:ascii="Arial" w:hAnsi="Arial" w:cs="Arial"/>
        </w:rPr>
      </w:pPr>
      <w:r>
        <w:rPr>
          <w:rFonts w:ascii="Arial" w:hAnsi="Arial" w:cs="Arial"/>
        </w:rPr>
        <w:t>Il prendra fin dès que le montant maximum sera atteint.</w:t>
      </w:r>
    </w:p>
    <w:p w14:paraId="064C9BE7" w14:textId="77777777" w:rsidR="00381C2D" w:rsidRPr="000C755C" w:rsidRDefault="00381C2D" w:rsidP="004732EC">
      <w:pPr>
        <w:spacing w:after="600"/>
        <w:jc w:val="both"/>
      </w:pPr>
      <w:r w:rsidRPr="000C755C">
        <w:rPr>
          <w:rFonts w:ascii="Arial" w:hAnsi="Arial" w:cs="Arial"/>
        </w:rPr>
        <w:t>Dans l’hypothèse où l’une des parties ne souhaite pas proroger le marché, il en informe l’autre partie par décision expresse au moins quatre (4) mois avant la date d’échéance de la période contractuelle en cours.</w:t>
      </w:r>
    </w:p>
    <w:p w14:paraId="2287F1A3" w14:textId="3E019455" w:rsidR="000657D9" w:rsidRPr="00CB0ECD" w:rsidRDefault="000657D9" w:rsidP="007C7F9B">
      <w:pPr>
        <w:pStyle w:val="Titre1"/>
        <w:pBdr>
          <w:top w:val="single" w:sz="24" w:space="6" w:color="1B9DAB" w:shadow="1"/>
          <w:left w:val="single" w:sz="24" w:space="4" w:color="1B9DAB" w:shadow="1"/>
          <w:bottom w:val="single" w:sz="24" w:space="6" w:color="1B9DAB" w:shadow="1"/>
          <w:right w:val="single" w:sz="24" w:space="4" w:color="1B9DAB" w:shadow="1"/>
          <w:between w:val="single" w:sz="24" w:space="6" w:color="1B9DAB"/>
          <w:bar w:val="single" w:sz="24" w:color="1B9DAB"/>
        </w:pBdr>
        <w:spacing w:before="0" w:after="480"/>
        <w:ind w:left="1134" w:right="1134"/>
        <w:jc w:val="center"/>
        <w:rPr>
          <w:rStyle w:val="Titre2Car"/>
          <w:rFonts w:cs="Arial"/>
          <w:b/>
          <w:bCs/>
          <w:szCs w:val="28"/>
        </w:rPr>
      </w:pPr>
      <w:r w:rsidRPr="00CB0ECD">
        <w:rPr>
          <w:rStyle w:val="Titre2Car"/>
          <w:rFonts w:cs="Arial"/>
          <w:b/>
          <w:bCs/>
          <w:szCs w:val="28"/>
        </w:rPr>
        <w:lastRenderedPageBreak/>
        <w:t xml:space="preserve">PARTIE </w:t>
      </w:r>
      <w:r>
        <w:rPr>
          <w:rStyle w:val="Titre2Car"/>
          <w:rFonts w:cs="Arial"/>
          <w:b/>
          <w:bCs/>
          <w:szCs w:val="28"/>
        </w:rPr>
        <w:t xml:space="preserve">2 </w:t>
      </w:r>
      <w:r w:rsidR="005955C6">
        <w:rPr>
          <w:rStyle w:val="Titre2Car"/>
          <w:rFonts w:cs="Arial"/>
          <w:b/>
          <w:bCs/>
          <w:szCs w:val="28"/>
        </w:rPr>
        <w:t>-</w:t>
      </w:r>
      <w:r>
        <w:rPr>
          <w:rStyle w:val="Titre2Car"/>
          <w:rFonts w:cs="Arial"/>
          <w:b/>
          <w:bCs/>
          <w:szCs w:val="28"/>
        </w:rPr>
        <w:t xml:space="preserve"> PRIX ET MODALITES DE PAIEMENT</w:t>
      </w:r>
    </w:p>
    <w:p w14:paraId="544DB7E1" w14:textId="6E336EC9" w:rsidR="000657D9" w:rsidRPr="002B4D06" w:rsidRDefault="00EF35B6" w:rsidP="00EF35B6">
      <w:pPr>
        <w:pStyle w:val="Titre1"/>
        <w:spacing w:after="360"/>
        <w:rPr>
          <w:rStyle w:val="Titre2Car"/>
          <w:rFonts w:cs="Arial"/>
          <w:b/>
          <w:bCs/>
          <w:sz w:val="22"/>
          <w:szCs w:val="22"/>
        </w:rPr>
      </w:pPr>
      <w:r w:rsidRPr="00EF35B6">
        <w:rPr>
          <w:rFonts w:ascii="Arial Narrow" w:hAnsi="Arial Narrow" w:cs="Arial"/>
          <w:noProof/>
          <w:color w:val="FF0000"/>
        </w:rPr>
        <mc:AlternateContent>
          <mc:Choice Requires="wps">
            <w:drawing>
              <wp:anchor distT="4294967295" distB="4294967295" distL="114300" distR="114300" simplePos="0" relativeHeight="251762176" behindDoc="0" locked="0" layoutInCell="1" allowOverlap="1" wp14:anchorId="0184DAFB" wp14:editId="6866C992">
                <wp:simplePos x="0" y="0"/>
                <wp:positionH relativeFrom="margin">
                  <wp:align>right</wp:align>
                </wp:positionH>
                <wp:positionV relativeFrom="paragraph">
                  <wp:posOffset>221786</wp:posOffset>
                </wp:positionV>
                <wp:extent cx="6279515" cy="0"/>
                <wp:effectExtent l="0" t="38100" r="45085" b="38100"/>
                <wp:wrapNone/>
                <wp:docPr id="51"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F3A2685" id="Connecteur droit 8" o:spid="_x0000_s1026" style="position:absolute;z-index:251762176;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43.25pt,17.45pt" to="937.7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" strokecolor="#1ecad3" strokeweight="6pt">
                <v:stroke joinstyle="miter"/>
                <o:lock v:ext="edit" shapetype="f"/>
                <w10:wrap anchorx="margin"/>
              </v:line>
            </w:pict>
          </mc:Fallback>
        </mc:AlternateContent>
      </w:r>
      <w:r w:rsidR="000657D9" w:rsidRPr="002B4D06">
        <w:rPr>
          <w:rStyle w:val="Titre2Car"/>
          <w:rFonts w:cs="Arial"/>
          <w:b/>
          <w:bCs/>
          <w:sz w:val="22"/>
          <w:szCs w:val="22"/>
        </w:rPr>
        <w:t xml:space="preserve">ARTICLE </w:t>
      </w:r>
      <w:r w:rsidR="002C5E6C">
        <w:rPr>
          <w:rStyle w:val="Titre2Car"/>
          <w:rFonts w:cs="Arial"/>
          <w:b/>
          <w:bCs/>
          <w:sz w:val="22"/>
          <w:szCs w:val="22"/>
        </w:rPr>
        <w:t>7</w:t>
      </w:r>
      <w:r w:rsidR="000657D9" w:rsidRPr="002B4D06">
        <w:rPr>
          <w:rStyle w:val="Titre2Car"/>
          <w:rFonts w:cs="Arial"/>
          <w:b/>
          <w:bCs/>
          <w:sz w:val="22"/>
          <w:szCs w:val="22"/>
        </w:rPr>
        <w:t xml:space="preserve"> – </w:t>
      </w:r>
      <w:r w:rsidR="00B81FCA">
        <w:rPr>
          <w:rStyle w:val="Titre2Car"/>
          <w:rFonts w:cs="Arial"/>
          <w:b/>
          <w:bCs/>
          <w:sz w:val="22"/>
          <w:szCs w:val="22"/>
        </w:rPr>
        <w:t xml:space="preserve">FORME DE </w:t>
      </w:r>
      <w:r w:rsidR="000657D9" w:rsidRPr="002B4D06">
        <w:rPr>
          <w:rStyle w:val="Titre2Car"/>
          <w:rFonts w:cs="Arial"/>
          <w:b/>
          <w:bCs/>
          <w:sz w:val="22"/>
          <w:szCs w:val="22"/>
        </w:rPr>
        <w:t>P</w:t>
      </w:r>
      <w:r w:rsidR="006F43A9">
        <w:rPr>
          <w:rStyle w:val="Titre2Car"/>
          <w:rFonts w:cs="Arial"/>
          <w:b/>
          <w:bCs/>
          <w:sz w:val="22"/>
          <w:szCs w:val="22"/>
        </w:rPr>
        <w:t>RIX</w:t>
      </w:r>
      <w:r w:rsidR="001563E5">
        <w:rPr>
          <w:rStyle w:val="Titre2Car"/>
          <w:rFonts w:cs="Arial"/>
          <w:b/>
          <w:bCs/>
          <w:sz w:val="22"/>
          <w:szCs w:val="22"/>
        </w:rPr>
        <w:t xml:space="preserve"> </w:t>
      </w:r>
    </w:p>
    <w:p w14:paraId="4C51C9B3" w14:textId="6A2E450D" w:rsidR="00C57A14" w:rsidRPr="008B0846" w:rsidRDefault="00C57A14" w:rsidP="00C57A14">
      <w:pPr>
        <w:pStyle w:val="Corpsdetexte21"/>
        <w:spacing w:before="240" w:after="120"/>
        <w:ind w:firstLine="0"/>
        <w:rPr>
          <w:rFonts w:cs="Arial"/>
          <w:color w:val="000000"/>
        </w:rPr>
      </w:pPr>
      <w:r w:rsidRPr="008B0846">
        <w:rPr>
          <w:rFonts w:cs="Arial"/>
          <w:color w:val="000000"/>
        </w:rPr>
        <w:t xml:space="preserve">Le </w:t>
      </w:r>
      <w:r w:rsidRPr="008B0846">
        <w:rPr>
          <w:rFonts w:cs="Arial"/>
        </w:rPr>
        <w:t>présent</w:t>
      </w:r>
      <w:r w:rsidRPr="008B0846">
        <w:rPr>
          <w:rFonts w:cs="Arial"/>
          <w:color w:val="000000"/>
        </w:rPr>
        <w:t xml:space="preserve"> marché est conclu à prix </w:t>
      </w:r>
      <w:r w:rsidRPr="00467FD4">
        <w:rPr>
          <w:rFonts w:cs="Arial"/>
        </w:rPr>
        <w:t>unitaires</w:t>
      </w:r>
      <w:r w:rsidR="00F97038" w:rsidRPr="00467FD4">
        <w:rPr>
          <w:rFonts w:cs="Arial"/>
        </w:rPr>
        <w:t>.</w:t>
      </w:r>
    </w:p>
    <w:p w14:paraId="1C91BD67" w14:textId="77777777" w:rsidR="001A4642" w:rsidRDefault="007363CE" w:rsidP="001A4642">
      <w:pPr>
        <w:spacing w:after="360"/>
        <w:rPr>
          <w:rFonts w:ascii="Arial" w:hAnsi="Arial" w:cs="Arial"/>
        </w:rPr>
      </w:pPr>
      <w:r>
        <w:rPr>
          <w:rFonts w:ascii="Arial" w:hAnsi="Arial" w:cs="Arial"/>
        </w:rPr>
        <w:t>Les prix sont</w:t>
      </w:r>
      <w:r w:rsidR="000B4B5C">
        <w:rPr>
          <w:rFonts w:ascii="Arial" w:hAnsi="Arial" w:cs="Arial"/>
        </w:rPr>
        <w:t xml:space="preserve"> fermes pour la première année</w:t>
      </w:r>
      <w:r>
        <w:rPr>
          <w:rFonts w:ascii="Arial" w:hAnsi="Arial" w:cs="Arial"/>
        </w:rPr>
        <w:t xml:space="preserve"> </w:t>
      </w:r>
      <w:r w:rsidR="001A4642">
        <w:rPr>
          <w:rFonts w:ascii="Arial" w:hAnsi="Arial" w:cs="Arial"/>
        </w:rPr>
        <w:t>d’exécution. A l’issue de cette période, ils deviennent révisables dans les conditions prévues à l’article 8 du présent CCP.</w:t>
      </w:r>
    </w:p>
    <w:p w14:paraId="3F329D47" w14:textId="6E58FB40" w:rsidR="00B55B05" w:rsidRPr="00BA0C21" w:rsidRDefault="00BA0C21" w:rsidP="00BA0C21">
      <w:pPr>
        <w:pStyle w:val="Titre1"/>
        <w:spacing w:after="0"/>
        <w:rPr>
          <w:rStyle w:val="Titre2Car"/>
          <w:rFonts w:cs="Arial"/>
          <w:b/>
          <w:bCs/>
          <w:sz w:val="22"/>
          <w:szCs w:val="22"/>
        </w:rPr>
      </w:pPr>
      <w:r w:rsidRPr="00BA0C21">
        <w:rPr>
          <w:rStyle w:val="Titre2Car"/>
          <w:rFonts w:cs="Arial"/>
          <w:b/>
          <w:bCs/>
          <w:sz w:val="22"/>
          <w:szCs w:val="22"/>
        </w:rPr>
        <w:t xml:space="preserve">ARTICLE </w:t>
      </w:r>
      <w:r w:rsidR="002C5E6C">
        <w:rPr>
          <w:rStyle w:val="Titre2Car"/>
          <w:rFonts w:cs="Arial"/>
          <w:b/>
          <w:bCs/>
          <w:sz w:val="22"/>
          <w:szCs w:val="22"/>
        </w:rPr>
        <w:t>8</w:t>
      </w:r>
      <w:r w:rsidR="0023565D">
        <w:rPr>
          <w:rStyle w:val="Titre2Car"/>
          <w:rFonts w:cs="Arial"/>
          <w:b/>
          <w:bCs/>
          <w:sz w:val="22"/>
          <w:szCs w:val="22"/>
        </w:rPr>
        <w:t xml:space="preserve"> </w:t>
      </w:r>
      <w:r w:rsidR="00872C58">
        <w:rPr>
          <w:rStyle w:val="Titre2Car"/>
          <w:rFonts w:cs="Arial"/>
          <w:b/>
          <w:bCs/>
          <w:sz w:val="22"/>
          <w:szCs w:val="22"/>
        </w:rPr>
        <w:t>–</w:t>
      </w:r>
      <w:r w:rsidRPr="00BA0C21">
        <w:rPr>
          <w:rStyle w:val="Titre2Car"/>
          <w:rFonts w:cs="Arial"/>
          <w:b/>
          <w:bCs/>
          <w:sz w:val="22"/>
          <w:szCs w:val="22"/>
        </w:rPr>
        <w:t xml:space="preserve"> </w:t>
      </w:r>
      <w:r w:rsidR="00872C58">
        <w:rPr>
          <w:rStyle w:val="Titre2Car"/>
          <w:rFonts w:cs="Arial"/>
          <w:b/>
          <w:bCs/>
          <w:sz w:val="22"/>
          <w:szCs w:val="22"/>
        </w:rPr>
        <w:t xml:space="preserve">PRIX ET </w:t>
      </w:r>
      <w:r w:rsidRPr="00BA0C21">
        <w:rPr>
          <w:rStyle w:val="Titre2Car"/>
          <w:rFonts w:cs="Arial"/>
          <w:b/>
          <w:bCs/>
          <w:sz w:val="22"/>
          <w:szCs w:val="22"/>
        </w:rPr>
        <w:t xml:space="preserve">REVISION DU PRIX </w:t>
      </w:r>
    </w:p>
    <w:p w14:paraId="58D3EF1B" w14:textId="65C6CF06" w:rsidR="00872C58" w:rsidRDefault="00872C58" w:rsidP="00872C58">
      <w:pPr>
        <w:pStyle w:val="Retraitcorpsdetexte21"/>
        <w:spacing w:before="360"/>
        <w:ind w:left="0" w:firstLine="0"/>
        <w:jc w:val="left"/>
        <w:rPr>
          <w:rFonts w:ascii="Tahoma" w:hAnsi="Tahoma" w:cs="Tahoma"/>
          <w:b/>
          <w:color w:val="2F5496"/>
          <w:sz w:val="20"/>
        </w:rPr>
      </w:pPr>
      <w:r w:rsidRPr="00517F89">
        <w:rPr>
          <w:rFonts w:cs="Arial"/>
          <w:b/>
          <w:bCs/>
          <w:noProof/>
        </w:rPr>
        <mc:AlternateContent>
          <mc:Choice Requires="wps">
            <w:drawing>
              <wp:anchor distT="4294967294" distB="4294967294" distL="114300" distR="114300" simplePos="0" relativeHeight="251699712" behindDoc="0" locked="0" layoutInCell="1" allowOverlap="1" wp14:anchorId="60CD3AC6" wp14:editId="29E5EED0">
                <wp:simplePos x="0" y="0"/>
                <wp:positionH relativeFrom="column">
                  <wp:posOffset>-28887</wp:posOffset>
                </wp:positionH>
                <wp:positionV relativeFrom="paragraph">
                  <wp:posOffset>63128</wp:posOffset>
                </wp:positionV>
                <wp:extent cx="6279515" cy="0"/>
                <wp:effectExtent l="0" t="38100" r="26035" b="19050"/>
                <wp:wrapNone/>
                <wp:docPr id="30"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5E53A0F" id="Connecteur droit 4" o:spid="_x0000_s1026" style="position:absolute;z-index:2516997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25pt,4.95pt" to="492.2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" strokecolor="#1ecad3" strokeweight="6pt">
                <v:stroke joinstyle="miter"/>
                <o:lock v:ext="edit" shapetype="f"/>
              </v:line>
            </w:pict>
          </mc:Fallback>
        </mc:AlternateContent>
      </w:r>
      <w:r w:rsidR="002C5E6C">
        <w:rPr>
          <w:rFonts w:ascii="Tahoma" w:hAnsi="Tahoma" w:cs="Tahoma"/>
          <w:b/>
          <w:color w:val="2F5496"/>
          <w:sz w:val="20"/>
        </w:rPr>
        <w:t>8</w:t>
      </w:r>
      <w:r w:rsidRPr="00690534">
        <w:rPr>
          <w:rFonts w:ascii="Tahoma" w:hAnsi="Tahoma" w:cs="Tahoma"/>
          <w:b/>
          <w:color w:val="2F5496"/>
          <w:sz w:val="20"/>
        </w:rPr>
        <w:t>.</w:t>
      </w:r>
      <w:r>
        <w:rPr>
          <w:rFonts w:ascii="Tahoma" w:hAnsi="Tahoma" w:cs="Tahoma"/>
          <w:b/>
          <w:color w:val="2F5496"/>
          <w:sz w:val="20"/>
        </w:rPr>
        <w:t>1</w:t>
      </w:r>
      <w:r w:rsidRPr="00690534">
        <w:rPr>
          <w:rFonts w:ascii="Tahoma" w:hAnsi="Tahoma" w:cs="Tahoma"/>
          <w:b/>
          <w:color w:val="2F5496"/>
          <w:sz w:val="20"/>
        </w:rPr>
        <w:t xml:space="preserve">. </w:t>
      </w:r>
      <w:r w:rsidR="00470012">
        <w:rPr>
          <w:rFonts w:ascii="Tahoma" w:hAnsi="Tahoma" w:cs="Tahoma"/>
          <w:b/>
          <w:color w:val="2F5496"/>
          <w:sz w:val="20"/>
        </w:rPr>
        <w:t>-</w:t>
      </w:r>
      <w:r w:rsidRPr="00690534">
        <w:rPr>
          <w:rFonts w:ascii="Tahoma" w:hAnsi="Tahoma" w:cs="Tahoma"/>
          <w:b/>
          <w:color w:val="2F5496"/>
          <w:sz w:val="20"/>
        </w:rPr>
        <w:t xml:space="preserve"> </w:t>
      </w:r>
      <w:r>
        <w:rPr>
          <w:rFonts w:ascii="Tahoma" w:hAnsi="Tahoma" w:cs="Tahoma"/>
          <w:b/>
          <w:color w:val="2F5496"/>
          <w:sz w:val="20"/>
        </w:rPr>
        <w:t>Contenu des prix</w:t>
      </w:r>
    </w:p>
    <w:p w14:paraId="0EEAF355" w14:textId="53DCB813" w:rsidR="001D4AC1" w:rsidRPr="001D4AC1" w:rsidRDefault="001D4AC1" w:rsidP="00055275">
      <w:pPr>
        <w:kinsoku w:val="0"/>
        <w:overflowPunct w:val="0"/>
        <w:spacing w:after="120" w:line="259" w:lineRule="exact"/>
        <w:ind w:left="624" w:right="28"/>
        <w:jc w:val="both"/>
        <w:textAlignment w:val="baseline"/>
        <w:rPr>
          <w:rFonts w:ascii="Arial" w:hAnsi="Arial" w:cs="Arial"/>
        </w:rPr>
      </w:pPr>
      <w:r w:rsidRPr="001D4AC1">
        <w:rPr>
          <w:rFonts w:ascii="Arial" w:hAnsi="Arial" w:cs="Arial"/>
        </w:rPr>
        <w:t>Les prix du présent marché comprennent l’ensemble des coûts nécessaires à la fourniture des boîtes de rangement YOUME ou équivalent, conformément aux spécifications techniques définies dans le Cahier des Clauses Particulières (CCP)</w:t>
      </w:r>
      <w:r w:rsidR="001A4642">
        <w:rPr>
          <w:rFonts w:ascii="Arial" w:hAnsi="Arial" w:cs="Arial"/>
        </w:rPr>
        <w:t>, incluant</w:t>
      </w:r>
      <w:r w:rsidRPr="001D4AC1">
        <w:rPr>
          <w:rFonts w:ascii="Arial" w:hAnsi="Arial" w:cs="Arial"/>
        </w:rPr>
        <w:t xml:space="preserve"> notamment : </w:t>
      </w:r>
    </w:p>
    <w:p w14:paraId="6685C8BC" w14:textId="77777777" w:rsidR="001D4AC1" w:rsidRPr="001D4AC1" w:rsidRDefault="001D4AC1" w:rsidP="00C626D0">
      <w:pPr>
        <w:pStyle w:val="Paragraphedeliste"/>
        <w:numPr>
          <w:ilvl w:val="0"/>
          <w:numId w:val="12"/>
        </w:numPr>
        <w:kinsoku w:val="0"/>
        <w:overflowPunct w:val="0"/>
        <w:spacing w:after="60" w:line="259" w:lineRule="exact"/>
        <w:ind w:left="1134" w:right="28" w:hanging="295"/>
        <w:contextualSpacing w:val="0"/>
        <w:jc w:val="both"/>
        <w:textAlignment w:val="baseline"/>
        <w:rPr>
          <w:rFonts w:ascii="Arial" w:hAnsi="Arial" w:cs="Arial"/>
        </w:rPr>
      </w:pPr>
      <w:r w:rsidRPr="001D4AC1">
        <w:rPr>
          <w:rFonts w:ascii="Arial" w:hAnsi="Arial" w:cs="Arial"/>
        </w:rPr>
        <w:t xml:space="preserve">Les coûts de fabrication, d’approvisionnement et de transport des boîtes de rangement jusqu’au lieu de livraison désigné dans les bons de commande ; </w:t>
      </w:r>
    </w:p>
    <w:p w14:paraId="3572D1BA" w14:textId="77777777" w:rsidR="001D4AC1" w:rsidRPr="001D4AC1" w:rsidRDefault="001D4AC1" w:rsidP="00C626D0">
      <w:pPr>
        <w:pStyle w:val="Paragraphedeliste"/>
        <w:numPr>
          <w:ilvl w:val="0"/>
          <w:numId w:val="12"/>
        </w:numPr>
        <w:kinsoku w:val="0"/>
        <w:overflowPunct w:val="0"/>
        <w:spacing w:after="60" w:line="259" w:lineRule="exact"/>
        <w:ind w:left="1134" w:right="28" w:hanging="295"/>
        <w:contextualSpacing w:val="0"/>
        <w:jc w:val="both"/>
        <w:textAlignment w:val="baseline"/>
        <w:rPr>
          <w:rFonts w:ascii="Arial" w:hAnsi="Arial" w:cs="Arial"/>
        </w:rPr>
      </w:pPr>
      <w:r w:rsidRPr="001D4AC1">
        <w:rPr>
          <w:rFonts w:ascii="Arial" w:hAnsi="Arial" w:cs="Arial"/>
        </w:rPr>
        <w:t xml:space="preserve">Les frais de conditionnement, d’emballage et de manutention, garantissant une protection optimale des produits pendant le transport et la livraison ; </w:t>
      </w:r>
    </w:p>
    <w:p w14:paraId="10E4A8F6" w14:textId="77777777" w:rsidR="001D4AC1" w:rsidRPr="001D4AC1" w:rsidRDefault="001D4AC1" w:rsidP="00C626D0">
      <w:pPr>
        <w:pStyle w:val="Paragraphedeliste"/>
        <w:numPr>
          <w:ilvl w:val="0"/>
          <w:numId w:val="12"/>
        </w:numPr>
        <w:kinsoku w:val="0"/>
        <w:overflowPunct w:val="0"/>
        <w:spacing w:after="60" w:line="259" w:lineRule="exact"/>
        <w:ind w:left="1134" w:right="28" w:hanging="295"/>
        <w:contextualSpacing w:val="0"/>
        <w:jc w:val="both"/>
        <w:textAlignment w:val="baseline"/>
        <w:rPr>
          <w:rFonts w:ascii="Arial" w:hAnsi="Arial" w:cs="Arial"/>
        </w:rPr>
      </w:pPr>
      <w:r w:rsidRPr="001D4AC1">
        <w:rPr>
          <w:rFonts w:ascii="Arial" w:hAnsi="Arial" w:cs="Arial"/>
        </w:rPr>
        <w:t xml:space="preserve">Les charges fiscales, parafiscales ou autres frappant obligatoirement les prestations, y compris la </w:t>
      </w:r>
      <w:r w:rsidRPr="001D4AC1">
        <w:rPr>
          <w:rFonts w:ascii="Arial" w:hAnsi="Arial" w:cs="Arial"/>
          <w:sz w:val="20"/>
          <w:szCs w:val="20"/>
        </w:rPr>
        <w:t>TVA</w:t>
      </w:r>
      <w:r w:rsidRPr="001D4AC1">
        <w:rPr>
          <w:rFonts w:ascii="Arial" w:hAnsi="Arial" w:cs="Arial"/>
        </w:rPr>
        <w:t xml:space="preserve"> applicable ; </w:t>
      </w:r>
    </w:p>
    <w:p w14:paraId="2F32976C" w14:textId="77777777" w:rsidR="001D4AC1" w:rsidRPr="001D4AC1" w:rsidRDefault="001D4AC1" w:rsidP="00C626D0">
      <w:pPr>
        <w:pStyle w:val="Paragraphedeliste"/>
        <w:numPr>
          <w:ilvl w:val="0"/>
          <w:numId w:val="12"/>
        </w:numPr>
        <w:kinsoku w:val="0"/>
        <w:overflowPunct w:val="0"/>
        <w:spacing w:after="60" w:line="259" w:lineRule="exact"/>
        <w:ind w:left="1134" w:right="-313" w:hanging="295"/>
        <w:contextualSpacing w:val="0"/>
        <w:jc w:val="both"/>
        <w:textAlignment w:val="baseline"/>
        <w:rPr>
          <w:rFonts w:ascii="Arial" w:hAnsi="Arial" w:cs="Arial"/>
        </w:rPr>
      </w:pPr>
      <w:r w:rsidRPr="001D4AC1">
        <w:rPr>
          <w:rFonts w:ascii="Arial" w:hAnsi="Arial" w:cs="Arial"/>
        </w:rPr>
        <w:t xml:space="preserve">Les frais d’assurance couvrant les risques liés au transport et à la livraison des fournitures ; </w:t>
      </w:r>
    </w:p>
    <w:p w14:paraId="42E7CA99" w14:textId="14E5B378" w:rsidR="001D4AC1" w:rsidRPr="001D4AC1" w:rsidRDefault="001D4AC1" w:rsidP="00C626D0">
      <w:pPr>
        <w:pStyle w:val="Paragraphedeliste"/>
        <w:numPr>
          <w:ilvl w:val="0"/>
          <w:numId w:val="12"/>
        </w:numPr>
        <w:kinsoku w:val="0"/>
        <w:overflowPunct w:val="0"/>
        <w:spacing w:after="60" w:line="259" w:lineRule="exact"/>
        <w:ind w:left="1134" w:right="28" w:hanging="295"/>
        <w:contextualSpacing w:val="0"/>
        <w:jc w:val="both"/>
        <w:textAlignment w:val="baseline"/>
        <w:rPr>
          <w:rFonts w:ascii="Arial" w:hAnsi="Arial" w:cs="Arial"/>
        </w:rPr>
      </w:pPr>
      <w:r w:rsidRPr="001D4AC1">
        <w:rPr>
          <w:rFonts w:ascii="Arial" w:hAnsi="Arial" w:cs="Arial"/>
        </w:rPr>
        <w:t xml:space="preserve">Les coûts liés à la documentation technique, aux notices d’utilisation nécessaires à l’utilisation des boîtes de rangement ; </w:t>
      </w:r>
    </w:p>
    <w:p w14:paraId="51542A8B" w14:textId="77777777" w:rsidR="001D4AC1" w:rsidRPr="001D4AC1" w:rsidRDefault="001D4AC1" w:rsidP="00C626D0">
      <w:pPr>
        <w:pStyle w:val="Paragraphedeliste"/>
        <w:numPr>
          <w:ilvl w:val="0"/>
          <w:numId w:val="12"/>
        </w:numPr>
        <w:kinsoku w:val="0"/>
        <w:overflowPunct w:val="0"/>
        <w:spacing w:after="240" w:line="259" w:lineRule="exact"/>
        <w:ind w:left="1134" w:right="28" w:hanging="294"/>
        <w:jc w:val="both"/>
        <w:textAlignment w:val="baseline"/>
        <w:rPr>
          <w:rFonts w:ascii="Arial" w:hAnsi="Arial" w:cs="Arial"/>
        </w:rPr>
      </w:pPr>
      <w:r w:rsidRPr="001D4AC1">
        <w:rPr>
          <w:rFonts w:ascii="Arial" w:hAnsi="Arial" w:cs="Arial"/>
        </w:rPr>
        <w:t xml:space="preserve">Les frais de service après-vente, y compris les interventions nécessaires en cas de non-conformité des produits livrés. </w:t>
      </w:r>
    </w:p>
    <w:p w14:paraId="13E46A4F" w14:textId="1B9FEB2C" w:rsidR="008E3704" w:rsidRPr="0097450E" w:rsidRDefault="002C5E6C" w:rsidP="008E3704">
      <w:pPr>
        <w:pStyle w:val="Retraitcorpsdetexte21"/>
        <w:ind w:left="0" w:firstLine="0"/>
        <w:jc w:val="left"/>
        <w:rPr>
          <w:rFonts w:ascii="Tahoma" w:hAnsi="Tahoma" w:cs="Tahoma"/>
          <w:b/>
          <w:color w:val="2F5496"/>
          <w:sz w:val="20"/>
        </w:rPr>
      </w:pPr>
      <w:r>
        <w:rPr>
          <w:rFonts w:ascii="Tahoma" w:hAnsi="Tahoma" w:cs="Tahoma"/>
          <w:b/>
          <w:color w:val="2F5496"/>
          <w:sz w:val="20"/>
        </w:rPr>
        <w:t>8</w:t>
      </w:r>
      <w:r w:rsidR="00470012">
        <w:rPr>
          <w:rFonts w:ascii="Tahoma" w:hAnsi="Tahoma" w:cs="Tahoma"/>
          <w:b/>
          <w:color w:val="2F5496"/>
          <w:sz w:val="20"/>
        </w:rPr>
        <w:t>.2</w:t>
      </w:r>
      <w:r w:rsidR="008E3704" w:rsidRPr="00690534">
        <w:rPr>
          <w:rFonts w:ascii="Tahoma" w:hAnsi="Tahoma" w:cs="Tahoma"/>
          <w:b/>
          <w:color w:val="2F5496"/>
          <w:sz w:val="20"/>
        </w:rPr>
        <w:t xml:space="preserve">. </w:t>
      </w:r>
      <w:r w:rsidR="008E3704">
        <w:rPr>
          <w:rFonts w:ascii="Tahoma" w:hAnsi="Tahoma" w:cs="Tahoma"/>
          <w:b/>
          <w:color w:val="2F5496"/>
          <w:sz w:val="20"/>
        </w:rPr>
        <w:t>-</w:t>
      </w:r>
      <w:r w:rsidR="008E3704" w:rsidRPr="00690534">
        <w:rPr>
          <w:rFonts w:ascii="Tahoma" w:hAnsi="Tahoma" w:cs="Tahoma"/>
          <w:b/>
          <w:color w:val="2F5496"/>
          <w:sz w:val="20"/>
        </w:rPr>
        <w:t xml:space="preserve"> </w:t>
      </w:r>
      <w:r w:rsidR="004F392A">
        <w:rPr>
          <w:rFonts w:ascii="Tahoma" w:hAnsi="Tahoma" w:cs="Tahoma"/>
          <w:b/>
          <w:color w:val="2F5496"/>
          <w:sz w:val="20"/>
        </w:rPr>
        <w:t>Révision</w:t>
      </w:r>
      <w:r w:rsidR="008E3704">
        <w:rPr>
          <w:rFonts w:ascii="Tahoma" w:hAnsi="Tahoma" w:cs="Tahoma"/>
          <w:b/>
          <w:color w:val="2F5496"/>
          <w:sz w:val="20"/>
        </w:rPr>
        <w:t xml:space="preserve"> des prix</w:t>
      </w:r>
      <w:r w:rsidR="005E20B4">
        <w:rPr>
          <w:rFonts w:ascii="Tahoma" w:hAnsi="Tahoma" w:cs="Tahoma"/>
          <w:b/>
          <w:color w:val="2F5496"/>
          <w:sz w:val="20"/>
        </w:rPr>
        <w:t xml:space="preserve"> </w:t>
      </w:r>
    </w:p>
    <w:p w14:paraId="2AB4B7B3" w14:textId="71F8077F" w:rsidR="007D0866" w:rsidRDefault="007D0866" w:rsidP="00055275">
      <w:pPr>
        <w:kinsoku w:val="0"/>
        <w:overflowPunct w:val="0"/>
        <w:spacing w:after="120" w:line="259" w:lineRule="exact"/>
        <w:ind w:left="624" w:right="28"/>
        <w:jc w:val="both"/>
        <w:textAlignment w:val="baseline"/>
        <w:rPr>
          <w:rFonts w:ascii="Arial" w:hAnsi="Arial" w:cs="Arial"/>
        </w:rPr>
      </w:pPr>
      <w:r w:rsidRPr="00175F35">
        <w:rPr>
          <w:rFonts w:ascii="Arial" w:hAnsi="Arial" w:cs="Arial"/>
        </w:rPr>
        <w:t>Les prix du présent marché sont fermes pour la première période d’exécution. À l’issue de cette période, ils deviennent révisables annuellement à chaque date anniversaire de la notification du marché, conformément aux dispositions des articles R.2112-13 et R.2112-14 du Code de la commande publique.</w:t>
      </w:r>
    </w:p>
    <w:p w14:paraId="7E5ED96E" w14:textId="6B788032" w:rsidR="002E4D50" w:rsidRPr="00956B0D" w:rsidRDefault="002E4D50" w:rsidP="00055275">
      <w:pPr>
        <w:kinsoku w:val="0"/>
        <w:overflowPunct w:val="0"/>
        <w:spacing w:after="120" w:line="259" w:lineRule="exact"/>
        <w:ind w:left="624" w:right="28"/>
        <w:jc w:val="both"/>
        <w:textAlignment w:val="baseline"/>
        <w:rPr>
          <w:rFonts w:ascii="Arial" w:hAnsi="Arial" w:cs="Arial"/>
        </w:rPr>
      </w:pPr>
      <w:r w:rsidRPr="00956B0D">
        <w:rPr>
          <w:rFonts w:ascii="Arial" w:hAnsi="Arial" w:cs="Arial"/>
        </w:rPr>
        <w:t>Les prix sont révisés par application de la formule suivante :</w:t>
      </w:r>
    </w:p>
    <w:p w14:paraId="2317A150" w14:textId="77777777" w:rsidR="007D0866" w:rsidRDefault="007D0866" w:rsidP="00470012">
      <w:pPr>
        <w:spacing w:after="120" w:line="240" w:lineRule="auto"/>
        <w:ind w:left="2410"/>
        <w:jc w:val="both"/>
        <w:rPr>
          <w:rFonts w:ascii="Arial" w:hAnsi="Arial" w:cs="Arial"/>
          <w:b/>
          <w:bCs/>
        </w:rPr>
      </w:pPr>
      <w:r w:rsidRPr="00175F35">
        <w:rPr>
          <w:rFonts w:ascii="Arial" w:hAnsi="Arial" w:cs="Arial"/>
          <w:b/>
          <w:bCs/>
        </w:rPr>
        <w:t xml:space="preserve">P = Po x (I / Io) </w:t>
      </w:r>
    </w:p>
    <w:p w14:paraId="6B004ABC" w14:textId="77777777" w:rsidR="007D0866" w:rsidRDefault="007D0866" w:rsidP="00470012">
      <w:pPr>
        <w:tabs>
          <w:tab w:val="left" w:pos="1134"/>
        </w:tabs>
        <w:spacing w:after="0"/>
        <w:ind w:left="709"/>
        <w:rPr>
          <w:rFonts w:ascii="Arial" w:hAnsi="Arial" w:cs="Arial"/>
        </w:rPr>
      </w:pPr>
      <w:r w:rsidRPr="007D0866">
        <w:rPr>
          <w:rFonts w:ascii="Arial" w:hAnsi="Arial" w:cs="Arial"/>
        </w:rPr>
        <w:t>P</w:t>
      </w:r>
      <w:r w:rsidRPr="007D0866">
        <w:rPr>
          <w:rFonts w:ascii="Arial" w:hAnsi="Arial" w:cs="Arial"/>
        </w:rPr>
        <w:tab/>
        <w:t xml:space="preserve">= Prix révisé </w:t>
      </w:r>
    </w:p>
    <w:p w14:paraId="4C33D73F" w14:textId="69EBB38F" w:rsidR="007D0866" w:rsidRPr="00175F35" w:rsidRDefault="007D0866" w:rsidP="00470012">
      <w:pPr>
        <w:tabs>
          <w:tab w:val="left" w:pos="1134"/>
        </w:tabs>
        <w:spacing w:after="0"/>
        <w:ind w:left="709"/>
        <w:rPr>
          <w:rFonts w:ascii="Arial" w:hAnsi="Arial" w:cs="Arial"/>
        </w:rPr>
      </w:pPr>
      <w:r w:rsidRPr="00175F35">
        <w:rPr>
          <w:rFonts w:ascii="Arial" w:hAnsi="Arial" w:cs="Arial"/>
        </w:rPr>
        <w:t xml:space="preserve">Po </w:t>
      </w:r>
      <w:r>
        <w:rPr>
          <w:rFonts w:ascii="Arial" w:hAnsi="Arial" w:cs="Arial"/>
        </w:rPr>
        <w:tab/>
        <w:t>= P</w:t>
      </w:r>
      <w:r w:rsidRPr="00175F35">
        <w:rPr>
          <w:rFonts w:ascii="Arial" w:hAnsi="Arial" w:cs="Arial"/>
        </w:rPr>
        <w:t xml:space="preserve">rix initial </w:t>
      </w:r>
      <w:r w:rsidR="005B3053">
        <w:rPr>
          <w:rFonts w:ascii="Arial" w:hAnsi="Arial" w:cs="Arial"/>
        </w:rPr>
        <w:t>du</w:t>
      </w:r>
      <w:r w:rsidRPr="00175F35">
        <w:rPr>
          <w:rFonts w:ascii="Arial" w:hAnsi="Arial" w:cs="Arial"/>
        </w:rPr>
        <w:t xml:space="preserve"> BPU ou prix révisé de la période précédente ; </w:t>
      </w:r>
    </w:p>
    <w:p w14:paraId="7BD57CE0" w14:textId="7E721088" w:rsidR="007D0866" w:rsidRPr="00175F35" w:rsidRDefault="007D0866" w:rsidP="00470012">
      <w:pPr>
        <w:tabs>
          <w:tab w:val="left" w:pos="1134"/>
        </w:tabs>
        <w:spacing w:after="0"/>
        <w:ind w:left="709"/>
        <w:rPr>
          <w:rFonts w:ascii="Arial" w:hAnsi="Arial" w:cs="Arial"/>
        </w:rPr>
      </w:pPr>
      <w:r w:rsidRPr="00175F35">
        <w:rPr>
          <w:rFonts w:ascii="Arial" w:hAnsi="Arial" w:cs="Arial"/>
        </w:rPr>
        <w:t xml:space="preserve">I </w:t>
      </w:r>
      <w:r>
        <w:rPr>
          <w:rFonts w:ascii="Arial" w:hAnsi="Arial" w:cs="Arial"/>
        </w:rPr>
        <w:tab/>
        <w:t>= V</w:t>
      </w:r>
      <w:r w:rsidRPr="00175F35">
        <w:rPr>
          <w:rFonts w:ascii="Arial" w:hAnsi="Arial" w:cs="Arial"/>
        </w:rPr>
        <w:t xml:space="preserve">aleur de </w:t>
      </w:r>
      <w:r w:rsidR="002372DC" w:rsidRPr="002372DC">
        <w:rPr>
          <w:rFonts w:ascii="Arial" w:hAnsi="Arial" w:cs="Arial"/>
        </w:rPr>
        <w:t>l’Indice INSEE – IPPI marché français – CPF 22.2 “Produits en plastique”</w:t>
      </w:r>
      <w:r w:rsidR="002372DC">
        <w:rPr>
          <w:rFonts w:ascii="Arial" w:hAnsi="Arial" w:cs="Arial"/>
        </w:rPr>
        <w:br/>
        <w:t xml:space="preserve"> </w:t>
      </w:r>
      <w:r w:rsidR="002372DC">
        <w:rPr>
          <w:rFonts w:ascii="Arial" w:hAnsi="Arial" w:cs="Arial"/>
        </w:rPr>
        <w:tab/>
        <w:t xml:space="preserve">   </w:t>
      </w:r>
      <w:r w:rsidR="002372DC" w:rsidRPr="002372DC">
        <w:rPr>
          <w:rFonts w:ascii="Arial" w:hAnsi="Arial" w:cs="Arial"/>
        </w:rPr>
        <w:t>(série INSEE 010764159) du mois précédant la date de révision</w:t>
      </w:r>
      <w:r w:rsidRPr="00175F35">
        <w:rPr>
          <w:rFonts w:ascii="Arial" w:hAnsi="Arial" w:cs="Arial"/>
        </w:rPr>
        <w:t xml:space="preserve">; </w:t>
      </w:r>
    </w:p>
    <w:p w14:paraId="48249A48" w14:textId="469445F8" w:rsidR="007D0866" w:rsidRDefault="007D0866" w:rsidP="00FD5FD2">
      <w:pPr>
        <w:tabs>
          <w:tab w:val="left" w:pos="1134"/>
        </w:tabs>
        <w:spacing w:after="120"/>
        <w:ind w:left="709"/>
        <w:rPr>
          <w:rFonts w:ascii="Arial" w:hAnsi="Arial" w:cs="Arial"/>
        </w:rPr>
      </w:pPr>
      <w:r w:rsidRPr="00175F35">
        <w:rPr>
          <w:rFonts w:ascii="Arial" w:hAnsi="Arial" w:cs="Arial"/>
        </w:rPr>
        <w:t xml:space="preserve">Io </w:t>
      </w:r>
      <w:r>
        <w:rPr>
          <w:rFonts w:ascii="Arial" w:hAnsi="Arial" w:cs="Arial"/>
        </w:rPr>
        <w:tab/>
        <w:t>= V</w:t>
      </w:r>
      <w:r w:rsidRPr="00175F35">
        <w:rPr>
          <w:rFonts w:ascii="Arial" w:hAnsi="Arial" w:cs="Arial"/>
        </w:rPr>
        <w:t xml:space="preserve">aleur </w:t>
      </w:r>
      <w:r w:rsidR="002372DC" w:rsidRPr="002372DC">
        <w:rPr>
          <w:rFonts w:ascii="Arial" w:hAnsi="Arial" w:cs="Arial"/>
        </w:rPr>
        <w:t>du même indice (série INSEE 010764159) au mois de notification du marché</w:t>
      </w:r>
      <w:r w:rsidR="002372DC">
        <w:rPr>
          <w:rFonts w:ascii="Arial" w:hAnsi="Arial" w:cs="Arial"/>
        </w:rPr>
        <w:br/>
      </w:r>
      <w:r w:rsidR="002372DC" w:rsidRPr="002372DC">
        <w:rPr>
          <w:rFonts w:ascii="Arial" w:hAnsi="Arial" w:cs="Arial"/>
        </w:rPr>
        <w:t xml:space="preserve"> </w:t>
      </w:r>
      <w:r w:rsidR="002372DC">
        <w:rPr>
          <w:rFonts w:ascii="Arial" w:hAnsi="Arial" w:cs="Arial"/>
        </w:rPr>
        <w:tab/>
        <w:t xml:space="preserve">   </w:t>
      </w:r>
      <w:r w:rsidR="002372DC" w:rsidRPr="002372DC">
        <w:rPr>
          <w:rFonts w:ascii="Arial" w:hAnsi="Arial" w:cs="Arial"/>
        </w:rPr>
        <w:t>(mois 0)</w:t>
      </w:r>
      <w:r w:rsidRPr="00175F35">
        <w:rPr>
          <w:rFonts w:ascii="Arial" w:hAnsi="Arial" w:cs="Arial"/>
        </w:rPr>
        <w:t xml:space="preserve">. </w:t>
      </w:r>
    </w:p>
    <w:p w14:paraId="0D745049" w14:textId="11DDE075" w:rsidR="00175F35" w:rsidRDefault="00175F35" w:rsidP="00055275">
      <w:pPr>
        <w:kinsoku w:val="0"/>
        <w:overflowPunct w:val="0"/>
        <w:spacing w:after="360" w:line="259" w:lineRule="exact"/>
        <w:ind w:left="624" w:right="28"/>
        <w:jc w:val="both"/>
        <w:textAlignment w:val="baseline"/>
        <w:rPr>
          <w:rFonts w:ascii="Arial" w:hAnsi="Arial" w:cs="Arial"/>
        </w:rPr>
      </w:pPr>
      <w:r w:rsidRPr="00175F35">
        <w:rPr>
          <w:rFonts w:ascii="Arial" w:hAnsi="Arial" w:cs="Arial"/>
        </w:rPr>
        <w:t>Le titulaire transmet</w:t>
      </w:r>
      <w:r w:rsidR="005B3053">
        <w:rPr>
          <w:rFonts w:ascii="Arial" w:hAnsi="Arial" w:cs="Arial"/>
        </w:rPr>
        <w:t xml:space="preserve"> à l’Urssaf IDF</w:t>
      </w:r>
      <w:r w:rsidRPr="00175F35">
        <w:rPr>
          <w:rFonts w:ascii="Arial" w:hAnsi="Arial" w:cs="Arial"/>
        </w:rPr>
        <w:t xml:space="preserve">, au moins </w:t>
      </w:r>
      <w:r w:rsidR="00470012">
        <w:rPr>
          <w:rFonts w:ascii="Arial" w:hAnsi="Arial" w:cs="Arial"/>
        </w:rPr>
        <w:t>un mois</w:t>
      </w:r>
      <w:r w:rsidRPr="00175F35">
        <w:rPr>
          <w:rFonts w:ascii="Arial" w:hAnsi="Arial" w:cs="Arial"/>
        </w:rPr>
        <w:t xml:space="preserve"> avant la date anniversaire du marché, les nouveaux prix révisés accompagnés des justificatifs nécessaires. </w:t>
      </w:r>
      <w:r w:rsidR="005B3053" w:rsidRPr="005B3053">
        <w:rPr>
          <w:rFonts w:ascii="Arial" w:hAnsi="Arial" w:cs="Arial"/>
        </w:rPr>
        <w:t>À défaut de transmission dans ce délai</w:t>
      </w:r>
      <w:r w:rsidRPr="00175F35">
        <w:rPr>
          <w:rFonts w:ascii="Arial" w:hAnsi="Arial" w:cs="Arial"/>
        </w:rPr>
        <w:t xml:space="preserve">, les prix </w:t>
      </w:r>
      <w:r w:rsidR="005B3053">
        <w:rPr>
          <w:rFonts w:ascii="Arial" w:hAnsi="Arial" w:cs="Arial"/>
        </w:rPr>
        <w:t>en vigueur</w:t>
      </w:r>
      <w:r w:rsidRPr="00175F35">
        <w:rPr>
          <w:rFonts w:ascii="Arial" w:hAnsi="Arial" w:cs="Arial"/>
        </w:rPr>
        <w:t xml:space="preserve"> restent</w:t>
      </w:r>
      <w:r w:rsidR="005B3053">
        <w:rPr>
          <w:rFonts w:ascii="Arial" w:hAnsi="Arial" w:cs="Arial"/>
        </w:rPr>
        <w:t xml:space="preserve"> applicables</w:t>
      </w:r>
      <w:r w:rsidRPr="00175F35">
        <w:rPr>
          <w:rFonts w:ascii="Arial" w:hAnsi="Arial" w:cs="Arial"/>
        </w:rPr>
        <w:t xml:space="preserve"> pour la période suivante.</w:t>
      </w:r>
    </w:p>
    <w:p w14:paraId="1817CE69" w14:textId="77777777" w:rsidR="002372DC" w:rsidRDefault="002372DC" w:rsidP="00055275">
      <w:pPr>
        <w:kinsoku w:val="0"/>
        <w:overflowPunct w:val="0"/>
        <w:spacing w:after="360" w:line="259" w:lineRule="exact"/>
        <w:ind w:left="624" w:right="28"/>
        <w:jc w:val="both"/>
        <w:textAlignment w:val="baseline"/>
        <w:rPr>
          <w:rFonts w:ascii="Arial" w:hAnsi="Arial" w:cs="Arial"/>
        </w:rPr>
      </w:pPr>
    </w:p>
    <w:p w14:paraId="0E748B71" w14:textId="63E12795" w:rsidR="00B55B05" w:rsidRPr="0023565D" w:rsidRDefault="0097450E" w:rsidP="00517F89">
      <w:pPr>
        <w:pStyle w:val="Titre1"/>
        <w:spacing w:before="0" w:line="240" w:lineRule="auto"/>
        <w:rPr>
          <w:rFonts w:cs="Arial"/>
          <w:b w:val="0"/>
          <w:bCs/>
          <w:sz w:val="22"/>
          <w:szCs w:val="22"/>
        </w:rPr>
      </w:pPr>
      <w:r w:rsidRPr="00517F89">
        <w:rPr>
          <w:rFonts w:ascii="Arial Narrow" w:hAnsi="Arial Narrow"/>
          <w:b w:val="0"/>
          <w:noProof/>
          <w:color w:val="000000"/>
        </w:rPr>
        <w:lastRenderedPageBreak/>
        <mc:AlternateContent>
          <mc:Choice Requires="wps">
            <w:drawing>
              <wp:anchor distT="4294967294" distB="4294967294" distL="114300" distR="114300" simplePos="0" relativeHeight="251701760" behindDoc="0" locked="0" layoutInCell="1" allowOverlap="1" wp14:anchorId="60CD3AC6" wp14:editId="0D2B94EF">
                <wp:simplePos x="0" y="0"/>
                <wp:positionH relativeFrom="column">
                  <wp:posOffset>-6985</wp:posOffset>
                </wp:positionH>
                <wp:positionV relativeFrom="paragraph">
                  <wp:posOffset>236220</wp:posOffset>
                </wp:positionV>
                <wp:extent cx="6279515" cy="0"/>
                <wp:effectExtent l="0" t="38100" r="26035" b="19050"/>
                <wp:wrapNone/>
                <wp:docPr id="29"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93F2163" id="Connecteur droit 4" o:spid="_x0000_s1026" style="position:absolute;z-index:251701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pt,18.6pt" to="493.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" strokecolor="#1ecad3" strokeweight="6pt">
                <v:stroke joinstyle="miter"/>
                <o:lock v:ext="edit" shapetype="f"/>
              </v:line>
            </w:pict>
          </mc:Fallback>
        </mc:AlternateContent>
      </w:r>
      <w:r w:rsidR="0023565D" w:rsidRPr="0023565D">
        <w:rPr>
          <w:rStyle w:val="Titre2Car"/>
          <w:rFonts w:cs="Arial"/>
          <w:b/>
          <w:bCs/>
          <w:sz w:val="22"/>
          <w:szCs w:val="22"/>
        </w:rPr>
        <w:t xml:space="preserve">ARTICLE </w:t>
      </w:r>
      <w:r w:rsidR="002C5E6C">
        <w:rPr>
          <w:rStyle w:val="Titre2Car"/>
          <w:rFonts w:cs="Arial"/>
          <w:b/>
          <w:bCs/>
          <w:sz w:val="22"/>
          <w:szCs w:val="22"/>
        </w:rPr>
        <w:t>9</w:t>
      </w:r>
      <w:r w:rsidR="0023565D">
        <w:rPr>
          <w:rStyle w:val="Titre2Car"/>
          <w:rFonts w:cs="Arial"/>
          <w:b/>
          <w:bCs/>
          <w:sz w:val="22"/>
          <w:szCs w:val="22"/>
        </w:rPr>
        <w:t xml:space="preserve"> -</w:t>
      </w:r>
      <w:r w:rsidR="00956B0D">
        <w:rPr>
          <w:rStyle w:val="Titre2Car"/>
          <w:rFonts w:cs="Arial"/>
          <w:b/>
          <w:bCs/>
          <w:sz w:val="22"/>
          <w:szCs w:val="22"/>
        </w:rPr>
        <w:t xml:space="preserve"> </w:t>
      </w:r>
      <w:r w:rsidR="0023565D" w:rsidRPr="0023565D">
        <w:rPr>
          <w:rStyle w:val="Titre2Car"/>
          <w:rFonts w:cs="Arial"/>
          <w:b/>
          <w:bCs/>
          <w:sz w:val="22"/>
          <w:szCs w:val="22"/>
        </w:rPr>
        <w:t xml:space="preserve">MODALITES DE REGLEMENT </w:t>
      </w:r>
    </w:p>
    <w:p w14:paraId="7C9E7C28" w14:textId="6F3F87FF" w:rsidR="00055275" w:rsidRPr="0097450E" w:rsidRDefault="002C5E6C" w:rsidP="00055275">
      <w:pPr>
        <w:pStyle w:val="Retraitcorpsdetexte21"/>
        <w:spacing w:before="360"/>
        <w:ind w:left="0" w:firstLine="0"/>
        <w:jc w:val="left"/>
        <w:rPr>
          <w:rFonts w:ascii="Tahoma" w:hAnsi="Tahoma" w:cs="Tahoma"/>
          <w:b/>
          <w:color w:val="2F5496"/>
          <w:sz w:val="20"/>
        </w:rPr>
      </w:pPr>
      <w:r>
        <w:rPr>
          <w:rFonts w:ascii="Tahoma" w:hAnsi="Tahoma" w:cs="Tahoma"/>
          <w:b/>
          <w:color w:val="2F5496"/>
          <w:sz w:val="20"/>
        </w:rPr>
        <w:t>9</w:t>
      </w:r>
      <w:r w:rsidR="00055275" w:rsidRPr="00690534">
        <w:rPr>
          <w:rFonts w:ascii="Tahoma" w:hAnsi="Tahoma" w:cs="Tahoma"/>
          <w:b/>
          <w:color w:val="2F5496"/>
          <w:sz w:val="20"/>
        </w:rPr>
        <w:t>.</w:t>
      </w:r>
      <w:r w:rsidR="00055275">
        <w:rPr>
          <w:rFonts w:ascii="Tahoma" w:hAnsi="Tahoma" w:cs="Tahoma"/>
          <w:b/>
          <w:color w:val="2F5496"/>
          <w:sz w:val="20"/>
        </w:rPr>
        <w:t>1</w:t>
      </w:r>
      <w:r w:rsidR="00055275" w:rsidRPr="00690534">
        <w:rPr>
          <w:rFonts w:ascii="Tahoma" w:hAnsi="Tahoma" w:cs="Tahoma"/>
          <w:b/>
          <w:color w:val="2F5496"/>
          <w:sz w:val="20"/>
        </w:rPr>
        <w:t xml:space="preserve">. - </w:t>
      </w:r>
      <w:r w:rsidR="00055275" w:rsidRPr="008B0846">
        <w:rPr>
          <w:rFonts w:ascii="Tahoma" w:hAnsi="Tahoma" w:cs="Tahoma"/>
          <w:b/>
          <w:color w:val="2F5496"/>
          <w:szCs w:val="22"/>
        </w:rPr>
        <w:t>Date de présentation des demandes de paiement</w:t>
      </w:r>
    </w:p>
    <w:p w14:paraId="670E0C15" w14:textId="77777777" w:rsidR="00055275" w:rsidRDefault="00055275" w:rsidP="00055275">
      <w:pPr>
        <w:kinsoku w:val="0"/>
        <w:overflowPunct w:val="0"/>
        <w:spacing w:after="240" w:line="259" w:lineRule="exact"/>
        <w:ind w:left="624" w:right="28"/>
        <w:jc w:val="both"/>
        <w:textAlignment w:val="baseline"/>
        <w:rPr>
          <w:color w:val="000000"/>
        </w:rPr>
      </w:pPr>
      <w:r w:rsidRPr="00055275">
        <w:rPr>
          <w:rFonts w:ascii="Arial" w:hAnsi="Arial" w:cs="Arial"/>
        </w:rPr>
        <w:t>Les demandes de paiement sont présentées par le titulaire après exécution complète du bon de</w:t>
      </w:r>
      <w:r w:rsidRPr="00FF13BB">
        <w:rPr>
          <w:color w:val="000000"/>
        </w:rPr>
        <w:t xml:space="preserve"> </w:t>
      </w:r>
      <w:r w:rsidRPr="00055275">
        <w:rPr>
          <w:rFonts w:ascii="Arial" w:hAnsi="Arial" w:cs="Arial"/>
        </w:rPr>
        <w:t xml:space="preserve">commande et l’admission des prestations correspondantes par </w:t>
      </w:r>
      <w:r w:rsidRPr="00055275">
        <w:rPr>
          <w:rFonts w:ascii="Arial" w:hAnsi="Arial" w:cs="Arial"/>
          <w:sz w:val="20"/>
          <w:szCs w:val="20"/>
        </w:rPr>
        <w:t>l’URSSAF IDF.</w:t>
      </w:r>
      <w:r>
        <w:rPr>
          <w:color w:val="000000"/>
        </w:rPr>
        <w:t xml:space="preserve"> </w:t>
      </w:r>
    </w:p>
    <w:p w14:paraId="20F25DB8" w14:textId="0AD13AE6" w:rsidR="00055275" w:rsidRPr="0097450E" w:rsidRDefault="002C5E6C" w:rsidP="00055275">
      <w:pPr>
        <w:pStyle w:val="Retraitcorpsdetexte21"/>
        <w:ind w:left="0" w:firstLine="0"/>
        <w:jc w:val="left"/>
        <w:rPr>
          <w:rFonts w:ascii="Tahoma" w:hAnsi="Tahoma" w:cs="Tahoma"/>
          <w:b/>
          <w:color w:val="2F5496"/>
          <w:sz w:val="20"/>
        </w:rPr>
      </w:pPr>
      <w:r>
        <w:rPr>
          <w:rFonts w:ascii="Tahoma" w:hAnsi="Tahoma" w:cs="Tahoma"/>
          <w:b/>
          <w:color w:val="2F5496"/>
          <w:sz w:val="20"/>
        </w:rPr>
        <w:t>9</w:t>
      </w:r>
      <w:r w:rsidR="00055275" w:rsidRPr="00690534">
        <w:rPr>
          <w:rFonts w:ascii="Tahoma" w:hAnsi="Tahoma" w:cs="Tahoma"/>
          <w:b/>
          <w:color w:val="2F5496"/>
          <w:sz w:val="20"/>
        </w:rPr>
        <w:t>.</w:t>
      </w:r>
      <w:r w:rsidR="00055275">
        <w:rPr>
          <w:rFonts w:ascii="Tahoma" w:hAnsi="Tahoma" w:cs="Tahoma"/>
          <w:b/>
          <w:color w:val="2F5496"/>
          <w:sz w:val="20"/>
        </w:rPr>
        <w:t>2</w:t>
      </w:r>
      <w:r w:rsidR="00055275" w:rsidRPr="00690534">
        <w:rPr>
          <w:rFonts w:ascii="Tahoma" w:hAnsi="Tahoma" w:cs="Tahoma"/>
          <w:b/>
          <w:color w:val="2F5496"/>
          <w:sz w:val="20"/>
        </w:rPr>
        <w:t xml:space="preserve">. </w:t>
      </w:r>
      <w:r w:rsidR="00055275">
        <w:rPr>
          <w:rFonts w:ascii="Tahoma" w:hAnsi="Tahoma" w:cs="Tahoma"/>
          <w:b/>
          <w:color w:val="2F5496"/>
          <w:sz w:val="20"/>
        </w:rPr>
        <w:t>-</w:t>
      </w:r>
      <w:r w:rsidR="00055275" w:rsidRPr="00690534">
        <w:rPr>
          <w:rFonts w:ascii="Tahoma" w:hAnsi="Tahoma" w:cs="Tahoma"/>
          <w:b/>
          <w:color w:val="2F5496"/>
          <w:sz w:val="20"/>
        </w:rPr>
        <w:t xml:space="preserve"> </w:t>
      </w:r>
      <w:r w:rsidR="00055275" w:rsidRPr="008B0846">
        <w:rPr>
          <w:rFonts w:ascii="Tahoma" w:hAnsi="Tahoma" w:cs="Tahoma"/>
          <w:b/>
          <w:color w:val="2F5496"/>
          <w:szCs w:val="22"/>
        </w:rPr>
        <w:t>Modalités de présentation des demandes de paiement</w:t>
      </w:r>
    </w:p>
    <w:p w14:paraId="0D021864" w14:textId="77777777" w:rsidR="00055275" w:rsidRPr="00055275" w:rsidRDefault="00055275" w:rsidP="00055275">
      <w:pPr>
        <w:kinsoku w:val="0"/>
        <w:overflowPunct w:val="0"/>
        <w:spacing w:after="120" w:line="259" w:lineRule="exact"/>
        <w:ind w:left="624" w:right="28"/>
        <w:jc w:val="both"/>
        <w:textAlignment w:val="baseline"/>
        <w:rPr>
          <w:rFonts w:ascii="Arial" w:hAnsi="Arial" w:cs="Arial"/>
        </w:rPr>
      </w:pPr>
      <w:r w:rsidRPr="00055275">
        <w:rPr>
          <w:rFonts w:ascii="Arial" w:hAnsi="Arial" w:cs="Arial"/>
        </w:rPr>
        <w:t>Les demandes de paiement sont présentées dans les conditions visées par l’article 5.5 du CCAG-FCS de l’Urssaf IDF.</w:t>
      </w:r>
    </w:p>
    <w:p w14:paraId="1F6E7572" w14:textId="77777777" w:rsidR="00055275" w:rsidRPr="008B0846" w:rsidRDefault="00055275" w:rsidP="00055275">
      <w:pPr>
        <w:widowControl w:val="0"/>
        <w:autoSpaceDE w:val="0"/>
        <w:autoSpaceDN w:val="0"/>
        <w:adjustRightInd w:val="0"/>
        <w:spacing w:after="240" w:line="240" w:lineRule="auto"/>
        <w:ind w:left="709"/>
        <w:jc w:val="both"/>
        <w:rPr>
          <w:rFonts w:ascii="Arial" w:hAnsi="Arial" w:cs="Arial"/>
          <w:color w:val="0000FF"/>
        </w:rPr>
      </w:pPr>
      <w:r w:rsidRPr="008B0846">
        <w:rPr>
          <w:rFonts w:ascii="Arial" w:hAnsi="Arial" w:cs="Arial"/>
          <w:color w:val="000000"/>
        </w:rPr>
        <w:t xml:space="preserve">Les demandes de paiement doivent impérativement être transmises de manière électronique sur le portail Chorus Pro à l'adresse suivante : </w:t>
      </w:r>
      <w:hyperlink r:id="rId12" w:tgtFrame="_blank" w:history="1">
        <w:r w:rsidRPr="008B0846">
          <w:rPr>
            <w:rFonts w:ascii="Arial" w:hAnsi="Arial" w:cs="Arial"/>
            <w:color w:val="0000FF"/>
          </w:rPr>
          <w:t>https://chorus-pro.gouv.fr/</w:t>
        </w:r>
      </w:hyperlink>
      <w:r w:rsidRPr="008B0846">
        <w:rPr>
          <w:rFonts w:ascii="Arial" w:hAnsi="Arial" w:cs="Arial"/>
          <w:color w:val="0000FF"/>
        </w:rPr>
        <w:t>.</w:t>
      </w:r>
    </w:p>
    <w:p w14:paraId="6B9C5294" w14:textId="33B7B3C3" w:rsidR="00055275" w:rsidRDefault="002C5E6C" w:rsidP="00055275">
      <w:pPr>
        <w:pStyle w:val="Retraitcorpsdetexte21"/>
        <w:ind w:left="0" w:firstLine="0"/>
        <w:jc w:val="left"/>
        <w:rPr>
          <w:rFonts w:ascii="Tahoma" w:hAnsi="Tahoma" w:cs="Tahoma"/>
          <w:b/>
          <w:color w:val="2F5496"/>
          <w:szCs w:val="22"/>
        </w:rPr>
      </w:pPr>
      <w:r>
        <w:rPr>
          <w:rFonts w:ascii="Tahoma" w:hAnsi="Tahoma" w:cs="Tahoma"/>
          <w:b/>
          <w:color w:val="2F5496"/>
          <w:sz w:val="20"/>
        </w:rPr>
        <w:t>9</w:t>
      </w:r>
      <w:r w:rsidR="00055275" w:rsidRPr="00690534">
        <w:rPr>
          <w:rFonts w:ascii="Tahoma" w:hAnsi="Tahoma" w:cs="Tahoma"/>
          <w:b/>
          <w:color w:val="2F5496"/>
          <w:sz w:val="20"/>
        </w:rPr>
        <w:t>.</w:t>
      </w:r>
      <w:r w:rsidR="00055275">
        <w:rPr>
          <w:rFonts w:ascii="Tahoma" w:hAnsi="Tahoma" w:cs="Tahoma"/>
          <w:b/>
          <w:color w:val="2F5496"/>
          <w:sz w:val="20"/>
        </w:rPr>
        <w:t>3</w:t>
      </w:r>
      <w:r w:rsidR="00055275" w:rsidRPr="00690534">
        <w:rPr>
          <w:rFonts w:ascii="Tahoma" w:hAnsi="Tahoma" w:cs="Tahoma"/>
          <w:b/>
          <w:color w:val="2F5496"/>
          <w:sz w:val="20"/>
        </w:rPr>
        <w:t xml:space="preserve">. - </w:t>
      </w:r>
      <w:r w:rsidR="00055275" w:rsidRPr="008B0846">
        <w:rPr>
          <w:rFonts w:ascii="Tahoma" w:hAnsi="Tahoma" w:cs="Tahoma"/>
          <w:b/>
          <w:color w:val="2F5496"/>
          <w:szCs w:val="22"/>
        </w:rPr>
        <w:t>Modalités de règlement</w:t>
      </w:r>
    </w:p>
    <w:p w14:paraId="6718F27F" w14:textId="77777777" w:rsidR="00055275" w:rsidRPr="008B0846" w:rsidRDefault="00055275" w:rsidP="00055275">
      <w:pPr>
        <w:kinsoku w:val="0"/>
        <w:overflowPunct w:val="0"/>
        <w:spacing w:after="120" w:line="259" w:lineRule="exact"/>
        <w:ind w:left="624" w:right="28"/>
        <w:jc w:val="both"/>
        <w:textAlignment w:val="baseline"/>
        <w:rPr>
          <w:rFonts w:ascii="Arial" w:hAnsi="Arial" w:cs="Arial"/>
          <w:color w:val="000000"/>
        </w:rPr>
      </w:pPr>
      <w:r>
        <w:rPr>
          <w:rFonts w:ascii="Arial" w:hAnsi="Arial" w:cs="Arial"/>
        </w:rPr>
        <w:t xml:space="preserve">Les sommes dues </w:t>
      </w:r>
      <w:r w:rsidRPr="008B0846">
        <w:rPr>
          <w:rFonts w:ascii="Arial" w:hAnsi="Arial" w:cs="Arial"/>
          <w:color w:val="000000"/>
        </w:rPr>
        <w:t>seront réglées par virement bancaire. L’unité monétaire de paiement est l’euro.</w:t>
      </w:r>
    </w:p>
    <w:p w14:paraId="431BE05B" w14:textId="77777777" w:rsidR="00055275" w:rsidRPr="008B0846" w:rsidRDefault="00055275" w:rsidP="00055275">
      <w:pPr>
        <w:widowControl w:val="0"/>
        <w:autoSpaceDE w:val="0"/>
        <w:autoSpaceDN w:val="0"/>
        <w:adjustRightInd w:val="0"/>
        <w:spacing w:after="80" w:line="240" w:lineRule="auto"/>
        <w:ind w:left="624"/>
        <w:jc w:val="both"/>
        <w:rPr>
          <w:rFonts w:ascii="Arial" w:hAnsi="Arial" w:cs="Arial"/>
          <w:color w:val="000000"/>
        </w:rPr>
      </w:pPr>
      <w:r w:rsidRPr="008B0846">
        <w:rPr>
          <w:rFonts w:ascii="Arial" w:hAnsi="Arial" w:cs="Arial"/>
          <w:color w:val="000000"/>
        </w:rPr>
        <w:t>Les retenues dont le titulaire serait redevable au titre des pénalités, seront déduites du montant HT de la facture.</w:t>
      </w:r>
    </w:p>
    <w:p w14:paraId="1F7AE451" w14:textId="77777777" w:rsidR="00055275" w:rsidRPr="008B0846" w:rsidRDefault="00055275" w:rsidP="00055275">
      <w:pPr>
        <w:widowControl w:val="0"/>
        <w:autoSpaceDE w:val="0"/>
        <w:autoSpaceDN w:val="0"/>
        <w:adjustRightInd w:val="0"/>
        <w:spacing w:after="80" w:line="240" w:lineRule="auto"/>
        <w:ind w:left="624"/>
        <w:jc w:val="both"/>
        <w:rPr>
          <w:rFonts w:ascii="Arial" w:hAnsi="Arial" w:cs="Arial"/>
          <w:color w:val="000000"/>
        </w:rPr>
      </w:pPr>
      <w:r w:rsidRPr="008B0846">
        <w:rPr>
          <w:rFonts w:ascii="Arial" w:hAnsi="Arial" w:cs="Arial"/>
          <w:color w:val="000000"/>
        </w:rPr>
        <w:t>L’ordonnateur chargé d’émettre les titres de paiement est Monsieur le Directeur de l’URSSAF IDF.</w:t>
      </w:r>
    </w:p>
    <w:p w14:paraId="4895C86C" w14:textId="77777777" w:rsidR="00055275" w:rsidRDefault="00055275" w:rsidP="00055275">
      <w:pPr>
        <w:widowControl w:val="0"/>
        <w:autoSpaceDE w:val="0"/>
        <w:autoSpaceDN w:val="0"/>
        <w:adjustRightInd w:val="0"/>
        <w:spacing w:after="360" w:line="240" w:lineRule="auto"/>
        <w:ind w:left="624"/>
        <w:jc w:val="both"/>
        <w:rPr>
          <w:rFonts w:ascii="Arial" w:hAnsi="Arial" w:cs="Arial"/>
        </w:rPr>
      </w:pPr>
      <w:r w:rsidRPr="008B0846">
        <w:rPr>
          <w:rFonts w:ascii="Arial" w:hAnsi="Arial" w:cs="Arial"/>
          <w:color w:val="000000"/>
        </w:rPr>
        <w:t>Le comptable assignataire</w:t>
      </w:r>
      <w:r w:rsidRPr="0063006C">
        <w:rPr>
          <w:rFonts w:ascii="Arial" w:hAnsi="Arial" w:cs="Arial"/>
        </w:rPr>
        <w:t xml:space="preserve"> des paiements est le </w:t>
      </w:r>
      <w:r>
        <w:rPr>
          <w:rFonts w:ascii="Arial" w:hAnsi="Arial" w:cs="Arial"/>
        </w:rPr>
        <w:t>d</w:t>
      </w:r>
      <w:r w:rsidRPr="0063006C">
        <w:rPr>
          <w:rFonts w:ascii="Arial" w:hAnsi="Arial" w:cs="Arial"/>
        </w:rPr>
        <w:t>irecteur comptable et financier de l’organisme.</w:t>
      </w:r>
    </w:p>
    <w:p w14:paraId="2816243A" w14:textId="5C24F7F0" w:rsidR="00B55B05" w:rsidRPr="0097450E" w:rsidRDefault="0097450E" w:rsidP="00517F89">
      <w:pPr>
        <w:pStyle w:val="Titre1"/>
        <w:spacing w:before="0" w:line="240" w:lineRule="auto"/>
        <w:rPr>
          <w:rStyle w:val="Titre2Car"/>
          <w:rFonts w:cs="Arial"/>
          <w:b/>
          <w:bCs/>
          <w:sz w:val="22"/>
          <w:szCs w:val="22"/>
        </w:rPr>
      </w:pPr>
      <w:r w:rsidRPr="00517F89">
        <w:rPr>
          <w:rFonts w:ascii="Arial Narrow" w:hAnsi="Arial Narrow"/>
          <w:b w:val="0"/>
          <w:noProof/>
          <w:color w:val="000000"/>
        </w:rPr>
        <mc:AlternateContent>
          <mc:Choice Requires="wps">
            <w:drawing>
              <wp:anchor distT="4294967294" distB="4294967294" distL="114300" distR="114300" simplePos="0" relativeHeight="251702784" behindDoc="0" locked="0" layoutInCell="1" allowOverlap="1" wp14:anchorId="60CD3AC6" wp14:editId="409371F4">
                <wp:simplePos x="0" y="0"/>
                <wp:positionH relativeFrom="column">
                  <wp:posOffset>-6985</wp:posOffset>
                </wp:positionH>
                <wp:positionV relativeFrom="paragraph">
                  <wp:posOffset>234315</wp:posOffset>
                </wp:positionV>
                <wp:extent cx="6279515" cy="0"/>
                <wp:effectExtent l="0" t="38100" r="26035" b="19050"/>
                <wp:wrapNone/>
                <wp:docPr id="28"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3999B6" id="Connecteur droit 4" o:spid="_x0000_s1026" style="position:absolute;z-index:251702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pt,18.45pt" to="493.9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" strokecolor="#1ecad3" strokeweight="6pt">
                <v:stroke joinstyle="miter"/>
                <o:lock v:ext="edit" shapetype="f"/>
              </v:line>
            </w:pict>
          </mc:Fallback>
        </mc:AlternateContent>
      </w:r>
      <w:r w:rsidRPr="0097450E">
        <w:rPr>
          <w:rStyle w:val="Titre2Car"/>
          <w:rFonts w:cs="Arial"/>
          <w:b/>
          <w:bCs/>
          <w:sz w:val="22"/>
          <w:szCs w:val="22"/>
        </w:rPr>
        <w:t xml:space="preserve">ARTICLE </w:t>
      </w:r>
      <w:r w:rsidR="002C5E6C">
        <w:rPr>
          <w:rStyle w:val="Titre2Car"/>
          <w:rFonts w:cs="Arial"/>
          <w:b/>
          <w:bCs/>
          <w:sz w:val="22"/>
          <w:szCs w:val="22"/>
        </w:rPr>
        <w:t xml:space="preserve">10 </w:t>
      </w:r>
      <w:r>
        <w:rPr>
          <w:rStyle w:val="Titre2Car"/>
          <w:rFonts w:cs="Arial"/>
          <w:b/>
          <w:bCs/>
          <w:sz w:val="22"/>
          <w:szCs w:val="22"/>
        </w:rPr>
        <w:t xml:space="preserve">- </w:t>
      </w:r>
      <w:r w:rsidRPr="0097450E">
        <w:rPr>
          <w:rStyle w:val="Titre2Car"/>
          <w:rFonts w:cs="Arial"/>
          <w:b/>
          <w:bCs/>
          <w:sz w:val="22"/>
          <w:szCs w:val="22"/>
        </w:rPr>
        <w:t>DELAI DE PAIEMENT</w:t>
      </w:r>
    </w:p>
    <w:p w14:paraId="497681C0" w14:textId="6E6C563F" w:rsidR="006B0937" w:rsidRPr="00956B0D" w:rsidRDefault="006B0937" w:rsidP="0097450E">
      <w:pPr>
        <w:widowControl w:val="0"/>
        <w:autoSpaceDE w:val="0"/>
        <w:autoSpaceDN w:val="0"/>
        <w:adjustRightInd w:val="0"/>
        <w:spacing w:before="360" w:after="120" w:line="240" w:lineRule="auto"/>
        <w:jc w:val="both"/>
        <w:rPr>
          <w:rFonts w:ascii="Arial" w:hAnsi="Arial" w:cs="Arial"/>
        </w:rPr>
      </w:pPr>
      <w:r w:rsidRPr="00956B0D">
        <w:rPr>
          <w:rFonts w:ascii="Arial" w:hAnsi="Arial" w:cs="Arial"/>
        </w:rPr>
        <w:t xml:space="preserve">Le délai de paiement est de </w:t>
      </w:r>
      <w:r w:rsidR="00FB1FA6" w:rsidRPr="00956B0D">
        <w:rPr>
          <w:rFonts w:ascii="Arial" w:hAnsi="Arial" w:cs="Arial"/>
        </w:rPr>
        <w:t>trente (</w:t>
      </w:r>
      <w:r w:rsidRPr="00956B0D">
        <w:rPr>
          <w:rFonts w:ascii="Arial" w:hAnsi="Arial" w:cs="Arial"/>
        </w:rPr>
        <w:t>30</w:t>
      </w:r>
      <w:r w:rsidR="00FB1FA6" w:rsidRPr="00956B0D">
        <w:rPr>
          <w:rFonts w:ascii="Arial" w:hAnsi="Arial" w:cs="Arial"/>
        </w:rPr>
        <w:t>)</w:t>
      </w:r>
      <w:r w:rsidRPr="00956B0D">
        <w:rPr>
          <w:rFonts w:ascii="Arial" w:hAnsi="Arial" w:cs="Arial"/>
        </w:rPr>
        <w:t xml:space="preserve"> jours à compter de la réception de la demande de paiement</w:t>
      </w:r>
      <w:r w:rsidR="00FB1FA6" w:rsidRPr="00956B0D">
        <w:rPr>
          <w:rFonts w:ascii="Arial" w:hAnsi="Arial" w:cs="Arial"/>
        </w:rPr>
        <w:t>.</w:t>
      </w:r>
    </w:p>
    <w:p w14:paraId="350F3A46" w14:textId="746F0DA3" w:rsidR="00065EC7" w:rsidRPr="00956B0D" w:rsidRDefault="006B0937" w:rsidP="00AE5F6E">
      <w:pPr>
        <w:autoSpaceDE w:val="0"/>
        <w:autoSpaceDN w:val="0"/>
        <w:adjustRightInd w:val="0"/>
        <w:spacing w:after="360" w:line="240" w:lineRule="auto"/>
        <w:jc w:val="both"/>
        <w:rPr>
          <w:rFonts w:ascii="Arial" w:hAnsi="Arial" w:cs="Arial"/>
        </w:rPr>
      </w:pPr>
      <w:r w:rsidRPr="00956B0D">
        <w:rPr>
          <w:rFonts w:ascii="Arial" w:hAnsi="Arial" w:cs="Arial"/>
        </w:rPr>
        <w:t>Lorsque la demande de paiement ne comporte pas l'ensemble des pièces et des mentions prévues par la loi ou par l</w:t>
      </w:r>
      <w:r w:rsidR="003A16E0" w:rsidRPr="00956B0D">
        <w:rPr>
          <w:rFonts w:ascii="Arial" w:hAnsi="Arial" w:cs="Arial"/>
        </w:rPr>
        <w:t xml:space="preserve">’accord-cadre </w:t>
      </w:r>
      <w:r w:rsidRPr="00956B0D">
        <w:rPr>
          <w:rFonts w:ascii="Arial" w:hAnsi="Arial" w:cs="Arial"/>
        </w:rPr>
        <w:t xml:space="preserve">ou que celles-ci sont erronées ou incohérentes, le délai de paiement peut être interrompu </w:t>
      </w:r>
      <w:r w:rsidR="00FB1FA6" w:rsidRPr="00956B0D">
        <w:rPr>
          <w:rFonts w:ascii="Arial" w:hAnsi="Arial" w:cs="Arial"/>
        </w:rPr>
        <w:t xml:space="preserve">dans les conditions visées par les articles R. 2192-27 et suivants du code de la commande publique. </w:t>
      </w:r>
    </w:p>
    <w:p w14:paraId="7478850E" w14:textId="286CEBFE" w:rsidR="00B55B05" w:rsidRPr="00AE5F6E" w:rsidRDefault="00AE5F6E" w:rsidP="00517F89">
      <w:pPr>
        <w:pStyle w:val="Titre1"/>
        <w:spacing w:before="0" w:line="240" w:lineRule="auto"/>
        <w:rPr>
          <w:rStyle w:val="Titre2Car"/>
          <w:rFonts w:cs="Arial"/>
          <w:sz w:val="22"/>
          <w:szCs w:val="22"/>
        </w:rPr>
      </w:pPr>
      <w:r w:rsidRPr="00AE5F6E">
        <w:rPr>
          <w:rStyle w:val="Titre2Car"/>
          <w:rFonts w:cs="Arial"/>
          <w:bCs/>
          <w:noProof/>
          <w:sz w:val="22"/>
          <w:szCs w:val="22"/>
        </w:rPr>
        <mc:AlternateContent>
          <mc:Choice Requires="wps">
            <w:drawing>
              <wp:anchor distT="4294967294" distB="4294967294" distL="114300" distR="114300" simplePos="0" relativeHeight="251708928" behindDoc="0" locked="0" layoutInCell="1" allowOverlap="1" wp14:anchorId="60CD3AC6" wp14:editId="096C7032">
                <wp:simplePos x="0" y="0"/>
                <wp:positionH relativeFrom="column">
                  <wp:posOffset>-48260</wp:posOffset>
                </wp:positionH>
                <wp:positionV relativeFrom="paragraph">
                  <wp:posOffset>245110</wp:posOffset>
                </wp:positionV>
                <wp:extent cx="6279515" cy="0"/>
                <wp:effectExtent l="0" t="38100" r="26035" b="19050"/>
                <wp:wrapNone/>
                <wp:docPr id="27"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0A243D" id="Connecteur droit 4" o:spid="_x0000_s1026" style="position:absolute;z-index:2517089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pt,19.3pt" to="490.6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" strokecolor="#1ecad3" strokeweight="6pt">
                <v:stroke joinstyle="miter"/>
                <o:lock v:ext="edit" shapetype="f"/>
              </v:line>
            </w:pict>
          </mc:Fallback>
        </mc:AlternateContent>
      </w:r>
      <w:r w:rsidRPr="00AE5F6E">
        <w:rPr>
          <w:rStyle w:val="Titre2Car"/>
          <w:rFonts w:cs="Arial"/>
          <w:b/>
          <w:bCs/>
          <w:sz w:val="22"/>
          <w:szCs w:val="22"/>
        </w:rPr>
        <w:t>ARTICLE 1</w:t>
      </w:r>
      <w:r w:rsidR="002C5E6C">
        <w:rPr>
          <w:rStyle w:val="Titre2Car"/>
          <w:rFonts w:cs="Arial"/>
          <w:b/>
          <w:bCs/>
          <w:sz w:val="22"/>
          <w:szCs w:val="22"/>
        </w:rPr>
        <w:t>1</w:t>
      </w:r>
      <w:r>
        <w:rPr>
          <w:rStyle w:val="Titre2Car"/>
          <w:rFonts w:cs="Arial"/>
          <w:b/>
          <w:bCs/>
          <w:sz w:val="22"/>
          <w:szCs w:val="22"/>
        </w:rPr>
        <w:t xml:space="preserve"> - </w:t>
      </w:r>
      <w:r w:rsidRPr="00AE5F6E">
        <w:rPr>
          <w:rStyle w:val="Titre2Car"/>
          <w:rFonts w:cs="Arial"/>
          <w:b/>
          <w:bCs/>
          <w:sz w:val="22"/>
          <w:szCs w:val="22"/>
        </w:rPr>
        <w:t>INTERETS MORATOIRES</w:t>
      </w:r>
    </w:p>
    <w:p w14:paraId="007C44EB" w14:textId="66E6FEA5" w:rsidR="00B41FD9" w:rsidRPr="00956B0D" w:rsidRDefault="00B41FD9" w:rsidP="00AE5F6E">
      <w:pPr>
        <w:widowControl w:val="0"/>
        <w:tabs>
          <w:tab w:val="left" w:pos="392"/>
        </w:tabs>
        <w:autoSpaceDE w:val="0"/>
        <w:autoSpaceDN w:val="0"/>
        <w:adjustRightInd w:val="0"/>
        <w:spacing w:before="360" w:after="120" w:line="240" w:lineRule="auto"/>
        <w:ind w:right="111"/>
        <w:jc w:val="both"/>
        <w:rPr>
          <w:rFonts w:ascii="Arial" w:hAnsi="Arial" w:cs="Arial"/>
          <w:color w:val="000000"/>
        </w:rPr>
      </w:pPr>
      <w:r w:rsidRPr="00956B0D">
        <w:rPr>
          <w:rFonts w:ascii="Arial" w:hAnsi="Arial" w:cs="Arial"/>
          <w:color w:val="000000"/>
        </w:rPr>
        <w:t xml:space="preserve">En cas de dépassement du délai de paiement, des intérêts moratoires sont </w:t>
      </w:r>
      <w:r w:rsidR="00FE2C4A" w:rsidRPr="00956B0D">
        <w:rPr>
          <w:rFonts w:ascii="Arial" w:hAnsi="Arial" w:cs="Arial"/>
          <w:color w:val="000000"/>
        </w:rPr>
        <w:t>dus</w:t>
      </w:r>
      <w:r w:rsidRPr="00956B0D">
        <w:rPr>
          <w:rFonts w:ascii="Arial" w:hAnsi="Arial" w:cs="Arial"/>
          <w:color w:val="000000"/>
        </w:rPr>
        <w:t xml:space="preserve"> au </w:t>
      </w:r>
      <w:r w:rsidR="00AB054F" w:rsidRPr="00956B0D">
        <w:rPr>
          <w:rFonts w:ascii="Arial" w:hAnsi="Arial" w:cs="Arial"/>
          <w:color w:val="000000"/>
        </w:rPr>
        <w:t>titulaire</w:t>
      </w:r>
      <w:r w:rsidR="00FE2C4A" w:rsidRPr="00956B0D">
        <w:rPr>
          <w:rFonts w:ascii="Arial" w:hAnsi="Arial" w:cs="Arial"/>
          <w:color w:val="000000"/>
        </w:rPr>
        <w:t xml:space="preserve"> par l’URSSAF IDF</w:t>
      </w:r>
      <w:r w:rsidRPr="00956B0D">
        <w:rPr>
          <w:rFonts w:ascii="Arial" w:hAnsi="Arial" w:cs="Arial"/>
          <w:color w:val="000000"/>
        </w:rPr>
        <w:t>.</w:t>
      </w:r>
    </w:p>
    <w:p w14:paraId="1A24598F" w14:textId="54FA6FD2" w:rsidR="00746339" w:rsidRPr="00956B0D" w:rsidRDefault="009A6968" w:rsidP="003F24A0">
      <w:pPr>
        <w:widowControl w:val="0"/>
        <w:tabs>
          <w:tab w:val="left" w:pos="392"/>
        </w:tabs>
        <w:autoSpaceDE w:val="0"/>
        <w:autoSpaceDN w:val="0"/>
        <w:adjustRightInd w:val="0"/>
        <w:spacing w:after="360" w:line="240" w:lineRule="auto"/>
        <w:ind w:right="111"/>
        <w:jc w:val="both"/>
        <w:rPr>
          <w:rFonts w:ascii="Arial" w:hAnsi="Arial" w:cs="Arial"/>
          <w:iCs/>
        </w:rPr>
      </w:pPr>
      <w:r w:rsidRPr="00956B0D">
        <w:rPr>
          <w:rFonts w:ascii="Arial" w:hAnsi="Arial" w:cs="Arial"/>
          <w:noProof/>
          <w:color w:val="000000"/>
        </w:rPr>
        <mc:AlternateContent>
          <mc:Choice Requires="wps">
            <w:drawing>
              <wp:anchor distT="0" distB="0" distL="114300" distR="114300" simplePos="0" relativeHeight="251728384" behindDoc="0" locked="0" layoutInCell="1" allowOverlap="1" wp14:anchorId="6A9E2381" wp14:editId="664058E4">
                <wp:simplePos x="0" y="0"/>
                <wp:positionH relativeFrom="column">
                  <wp:posOffset>1962150</wp:posOffset>
                </wp:positionH>
                <wp:positionV relativeFrom="paragraph">
                  <wp:posOffset>375920</wp:posOffset>
                </wp:positionV>
                <wp:extent cx="2363470" cy="266700"/>
                <wp:effectExtent l="0" t="0" r="17780" b="19050"/>
                <wp:wrapNone/>
                <wp:docPr id="26" name="Rectangle 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3470" cy="266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C6719" id="Rectangle 418" o:spid="_x0000_s1026" style="position:absolute;margin-left:154.5pt;margin-top:29.6pt;width:186.1pt;height:21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" filled="f"/>
            </w:pict>
          </mc:Fallback>
        </mc:AlternateContent>
      </w:r>
      <w:r w:rsidR="00B41FD9" w:rsidRPr="00956B0D">
        <w:rPr>
          <w:rFonts w:ascii="Arial" w:hAnsi="Arial" w:cs="Arial"/>
          <w:color w:val="000000"/>
        </w:rPr>
        <w:t>Les intérêts moratoires sont calculés par application de la formule suivante :</w:t>
      </w:r>
    </w:p>
    <w:p w14:paraId="70F3F802" w14:textId="20C5852C" w:rsidR="00286080" w:rsidRPr="00AE5F6E" w:rsidRDefault="00AE5F6E" w:rsidP="00956B0D">
      <w:pPr>
        <w:widowControl w:val="0"/>
        <w:tabs>
          <w:tab w:val="left" w:pos="392"/>
        </w:tabs>
        <w:autoSpaceDE w:val="0"/>
        <w:autoSpaceDN w:val="0"/>
        <w:adjustRightInd w:val="0"/>
        <w:spacing w:after="240" w:line="240" w:lineRule="auto"/>
        <w:ind w:left="567" w:right="567"/>
        <w:jc w:val="both"/>
        <w:rPr>
          <w:rFonts w:ascii="Aharoni" w:hAnsi="Aharoni" w:cs="Aharoni"/>
          <w:b/>
          <w:bCs/>
          <w:iCs/>
          <w:color w:val="000000"/>
          <w:sz w:val="20"/>
          <w:szCs w:val="20"/>
        </w:rPr>
      </w:pPr>
      <m:oMathPara>
        <m:oMath>
          <m:r>
            <m:rPr>
              <m:sty m:val="b"/>
            </m:rPr>
            <w:rPr>
              <w:rFonts w:ascii="Cambria Math" w:hAnsi="Cambria Math" w:cs="Aharoni" w:hint="cs"/>
              <w:color w:val="000000"/>
              <w:sz w:val="20"/>
              <w:szCs w:val="20"/>
            </w:rPr>
            <m:t xml:space="preserve">IM= </m:t>
          </m:r>
          <m:d>
            <m:dPr>
              <m:begChr m:val="["/>
              <m:endChr m:val="]"/>
              <m:ctrlPr>
                <w:rPr>
                  <w:rFonts w:ascii="Cambria Math" w:hAnsi="Cambria Math" w:cs="Aharoni" w:hint="cs"/>
                  <w:b/>
                  <w:bCs/>
                  <w:iCs/>
                  <w:color w:val="000000"/>
                  <w:sz w:val="20"/>
                  <w:szCs w:val="20"/>
                </w:rPr>
              </m:ctrlPr>
            </m:dPr>
            <m:e>
              <m:d>
                <m:dPr>
                  <m:ctrlPr>
                    <w:rPr>
                      <w:rFonts w:ascii="Cambria Math" w:hAnsi="Cambria Math" w:cs="Aharoni" w:hint="cs"/>
                      <w:b/>
                      <w:bCs/>
                      <w:iCs/>
                      <w:color w:val="000000"/>
                      <w:sz w:val="20"/>
                      <w:szCs w:val="20"/>
                    </w:rPr>
                  </m:ctrlPr>
                </m:dPr>
                <m:e>
                  <m:r>
                    <m:rPr>
                      <m:sty m:val="b"/>
                    </m:rPr>
                    <w:rPr>
                      <w:rFonts w:ascii="Cambria Math" w:hAnsi="Cambria Math" w:cs="Aharoni" w:hint="cs"/>
                      <w:color w:val="000000"/>
                      <w:sz w:val="20"/>
                      <w:szCs w:val="20"/>
                    </w:rPr>
                    <m:t>Taux IM</m:t>
                  </m:r>
                </m:e>
              </m:d>
              <m:r>
                <m:rPr>
                  <m:sty m:val="b"/>
                </m:rPr>
                <w:rPr>
                  <w:rFonts w:ascii="Cambria Math" w:hAnsi="Cambria Math" w:cs="Aharoni" w:hint="cs"/>
                  <w:color w:val="000000"/>
                  <w:sz w:val="20"/>
                  <w:szCs w:val="20"/>
                </w:rPr>
                <m:t>×M</m:t>
              </m:r>
            </m:e>
          </m:d>
          <m:r>
            <m:rPr>
              <m:sty m:val="b"/>
            </m:rPr>
            <w:rPr>
              <w:rFonts w:ascii="Cambria Math" w:hAnsi="Cambria Math" w:cs="Aharoni" w:hint="cs"/>
              <w:color w:val="000000"/>
              <w:sz w:val="20"/>
              <w:szCs w:val="20"/>
            </w:rPr>
            <m:t>×</m:t>
          </m:r>
          <m:d>
            <m:dPr>
              <m:begChr m:val="["/>
              <m:endChr m:val="]"/>
              <m:ctrlPr>
                <w:rPr>
                  <w:rFonts w:ascii="Cambria Math" w:hAnsi="Cambria Math" w:cs="Aharoni" w:hint="cs"/>
                  <w:b/>
                  <w:bCs/>
                  <w:iCs/>
                  <w:color w:val="000000"/>
                  <w:sz w:val="20"/>
                  <w:szCs w:val="20"/>
                </w:rPr>
              </m:ctrlPr>
            </m:dPr>
            <m:e>
              <m:r>
                <m:rPr>
                  <m:sty m:val="b"/>
                </m:rPr>
                <w:rPr>
                  <w:rFonts w:ascii="Cambria Math" w:hAnsi="Cambria Math" w:cs="Aharoni" w:hint="cs"/>
                  <w:color w:val="000000"/>
                  <w:sz w:val="20"/>
                  <w:szCs w:val="20"/>
                </w:rPr>
                <m:t>J÷365</m:t>
              </m:r>
            </m:e>
          </m:d>
        </m:oMath>
      </m:oMathPara>
    </w:p>
    <w:p w14:paraId="3101C315" w14:textId="77777777" w:rsidR="00956B0D" w:rsidRPr="008B0846" w:rsidRDefault="00956B0D" w:rsidP="00956B0D">
      <w:pPr>
        <w:widowControl w:val="0"/>
        <w:tabs>
          <w:tab w:val="left" w:pos="392"/>
        </w:tabs>
        <w:autoSpaceDE w:val="0"/>
        <w:autoSpaceDN w:val="0"/>
        <w:adjustRightInd w:val="0"/>
        <w:spacing w:after="120" w:line="240" w:lineRule="auto"/>
        <w:ind w:right="111"/>
        <w:jc w:val="both"/>
        <w:rPr>
          <w:rFonts w:ascii="Arial" w:hAnsi="Arial" w:cs="Arial"/>
        </w:rPr>
      </w:pPr>
      <w:r w:rsidRPr="008B0846">
        <w:rPr>
          <w:rFonts w:ascii="Arial" w:hAnsi="Arial" w:cs="Arial"/>
          <w:color w:val="000000"/>
        </w:rPr>
        <w:t>Dans laquelle :</w:t>
      </w:r>
    </w:p>
    <w:p w14:paraId="2BA5D951" w14:textId="77777777" w:rsidR="00956B0D" w:rsidRPr="00922B8E" w:rsidRDefault="00956B0D" w:rsidP="00C626D0">
      <w:pPr>
        <w:pStyle w:val="Paragraphedeliste"/>
        <w:widowControl w:val="0"/>
        <w:numPr>
          <w:ilvl w:val="0"/>
          <w:numId w:val="10"/>
        </w:numPr>
        <w:autoSpaceDE w:val="0"/>
        <w:autoSpaceDN w:val="0"/>
        <w:adjustRightInd w:val="0"/>
        <w:spacing w:after="120" w:line="240" w:lineRule="auto"/>
        <w:ind w:left="426" w:right="111" w:hanging="218"/>
        <w:contextualSpacing w:val="0"/>
        <w:jc w:val="both"/>
        <w:rPr>
          <w:rFonts w:ascii="Arial" w:hAnsi="Arial" w:cs="Arial"/>
        </w:rPr>
      </w:pPr>
      <w:r w:rsidRPr="008B0846">
        <w:rPr>
          <w:rFonts w:ascii="Arial" w:hAnsi="Arial" w:cs="Arial"/>
          <w:color w:val="000000"/>
        </w:rPr>
        <w:t>IM : montant des intérêts moratoires</w:t>
      </w:r>
    </w:p>
    <w:p w14:paraId="148EC65B" w14:textId="77777777" w:rsidR="00956B0D" w:rsidRPr="008B0846" w:rsidRDefault="00956B0D" w:rsidP="00C626D0">
      <w:pPr>
        <w:pStyle w:val="Paragraphedeliste"/>
        <w:widowControl w:val="0"/>
        <w:numPr>
          <w:ilvl w:val="0"/>
          <w:numId w:val="10"/>
        </w:numPr>
        <w:autoSpaceDE w:val="0"/>
        <w:autoSpaceDN w:val="0"/>
        <w:adjustRightInd w:val="0"/>
        <w:spacing w:after="120" w:line="240" w:lineRule="auto"/>
        <w:ind w:left="426" w:right="111" w:hanging="218"/>
        <w:contextualSpacing w:val="0"/>
        <w:jc w:val="both"/>
        <w:rPr>
          <w:rFonts w:ascii="Arial" w:hAnsi="Arial" w:cs="Arial"/>
        </w:rPr>
      </w:pPr>
      <w:r w:rsidRPr="008B0846">
        <w:rPr>
          <w:rFonts w:ascii="Arial" w:hAnsi="Arial" w:cs="Arial"/>
          <w:color w:val="000000"/>
        </w:rPr>
        <w:t>Taux IM : taux d’intérêt appliqué par la Banque centrale européenne à ses opérations principales de refinancement les plus récentes, en vigueur au premier jour du semestre de l’année civile au cours duquel les intérêts moratoires ont commencé à courir, majoré de huit (8) points de pourcentage</w:t>
      </w:r>
    </w:p>
    <w:p w14:paraId="445C40F0" w14:textId="77777777" w:rsidR="00956B0D" w:rsidRPr="008B0846" w:rsidRDefault="00956B0D" w:rsidP="00C626D0">
      <w:pPr>
        <w:pStyle w:val="Paragraphedeliste"/>
        <w:widowControl w:val="0"/>
        <w:numPr>
          <w:ilvl w:val="0"/>
          <w:numId w:val="10"/>
        </w:numPr>
        <w:autoSpaceDE w:val="0"/>
        <w:autoSpaceDN w:val="0"/>
        <w:adjustRightInd w:val="0"/>
        <w:spacing w:after="120" w:line="240" w:lineRule="auto"/>
        <w:ind w:left="426" w:right="111" w:hanging="218"/>
        <w:contextualSpacing w:val="0"/>
        <w:jc w:val="both"/>
        <w:rPr>
          <w:rFonts w:ascii="Arial" w:hAnsi="Arial" w:cs="Arial"/>
        </w:rPr>
      </w:pPr>
      <w:r w:rsidRPr="008B0846">
        <w:rPr>
          <w:rFonts w:ascii="Arial" w:hAnsi="Arial" w:cs="Arial"/>
          <w:color w:val="000000"/>
        </w:rPr>
        <w:t>M : montant TTC de la demande de paiement</w:t>
      </w:r>
    </w:p>
    <w:p w14:paraId="223413A7" w14:textId="77777777" w:rsidR="00956B0D" w:rsidRPr="008B0846" w:rsidRDefault="00956B0D" w:rsidP="00C626D0">
      <w:pPr>
        <w:pStyle w:val="Paragraphedeliste"/>
        <w:widowControl w:val="0"/>
        <w:numPr>
          <w:ilvl w:val="0"/>
          <w:numId w:val="10"/>
        </w:numPr>
        <w:autoSpaceDE w:val="0"/>
        <w:autoSpaceDN w:val="0"/>
        <w:adjustRightInd w:val="0"/>
        <w:spacing w:after="240" w:line="240" w:lineRule="auto"/>
        <w:ind w:left="426" w:right="111" w:hanging="218"/>
        <w:contextualSpacing w:val="0"/>
        <w:jc w:val="both"/>
        <w:rPr>
          <w:rFonts w:ascii="Arial" w:hAnsi="Arial" w:cs="Arial"/>
        </w:rPr>
      </w:pPr>
      <w:r w:rsidRPr="008B0846">
        <w:rPr>
          <w:rFonts w:ascii="Arial" w:hAnsi="Arial" w:cs="Arial"/>
          <w:color w:val="000000"/>
        </w:rPr>
        <w:t xml:space="preserve">J : nombre de jours entre le lendemain de la date limite de paiement et la date de mise en paiement </w:t>
      </w:r>
    </w:p>
    <w:p w14:paraId="7E6A5AA2" w14:textId="77777777" w:rsidR="00FB0E1E" w:rsidRDefault="00FB0E1E" w:rsidP="00956B0D">
      <w:pPr>
        <w:autoSpaceDE w:val="0"/>
        <w:autoSpaceDN w:val="0"/>
        <w:adjustRightInd w:val="0"/>
        <w:spacing w:after="120" w:line="240" w:lineRule="auto"/>
        <w:jc w:val="both"/>
        <w:rPr>
          <w:rFonts w:ascii="Arial" w:hAnsi="Arial" w:cs="Arial"/>
        </w:rPr>
      </w:pPr>
    </w:p>
    <w:p w14:paraId="42E2A6B0" w14:textId="01E9B8FC" w:rsidR="00956B0D" w:rsidRPr="008B0846" w:rsidRDefault="00956B0D" w:rsidP="00956B0D">
      <w:pPr>
        <w:autoSpaceDE w:val="0"/>
        <w:autoSpaceDN w:val="0"/>
        <w:adjustRightInd w:val="0"/>
        <w:spacing w:after="120" w:line="240" w:lineRule="auto"/>
        <w:jc w:val="both"/>
        <w:rPr>
          <w:rFonts w:ascii="Arial" w:hAnsi="Arial" w:cs="Arial"/>
        </w:rPr>
      </w:pPr>
      <w:r w:rsidRPr="008B0846">
        <w:rPr>
          <w:rFonts w:ascii="Arial" w:hAnsi="Arial" w:cs="Arial"/>
        </w:rPr>
        <w:t>En complément, en cas de retard de paiement, l’URSSAF IDF sera de plein droit débiteur auprès du titulaire du lot de l’indemnité forfaitaire pour frais de recouvrement fixée à 40 euros, conformément aux dispositions du code de la commande publique.</w:t>
      </w:r>
    </w:p>
    <w:p w14:paraId="0C21908C" w14:textId="77777777" w:rsidR="00956B0D" w:rsidRDefault="00956B0D" w:rsidP="002C5E6C">
      <w:pPr>
        <w:autoSpaceDE w:val="0"/>
        <w:autoSpaceDN w:val="0"/>
        <w:adjustRightInd w:val="0"/>
        <w:spacing w:after="360" w:line="240" w:lineRule="auto"/>
        <w:jc w:val="both"/>
        <w:rPr>
          <w:rFonts w:ascii="Arial" w:hAnsi="Arial" w:cs="Arial"/>
        </w:rPr>
      </w:pPr>
      <w:r w:rsidRPr="008B0846">
        <w:rPr>
          <w:rFonts w:ascii="Arial" w:hAnsi="Arial" w:cs="Arial"/>
        </w:rPr>
        <w:t>En cas de désaccord sur le montant d'un acompte ou du solde, le paiement est effectué dans les délais fixés aux articles R. 2192-10 et R. 2192-11 du code de la commande publique sur la base provisoire des sommes admises par l’URSSAF IDF. Lorsque les sommes ainsi payées sont inférieures à celles qui sont finalement dues au créancier, celui-ci a droit à des intérêts moratoires calculés sur la différence.</w:t>
      </w:r>
    </w:p>
    <w:p w14:paraId="4E956EEF" w14:textId="34133AF0" w:rsidR="00B55B05" w:rsidRPr="00AE5F6E" w:rsidRDefault="00AE5F6E" w:rsidP="00517F89">
      <w:pPr>
        <w:pStyle w:val="Titre1"/>
        <w:spacing w:before="0" w:line="240" w:lineRule="auto"/>
        <w:rPr>
          <w:rStyle w:val="Titre2Car"/>
          <w:rFonts w:cs="Arial"/>
          <w:b/>
          <w:bCs/>
          <w:sz w:val="22"/>
          <w:szCs w:val="22"/>
        </w:rPr>
      </w:pPr>
      <w:r w:rsidRPr="00AE5F6E">
        <w:rPr>
          <w:rStyle w:val="Titre2Car"/>
          <w:rFonts w:cs="Arial"/>
          <w:bCs/>
          <w:noProof/>
          <w:sz w:val="22"/>
          <w:szCs w:val="22"/>
        </w:rPr>
        <mc:AlternateContent>
          <mc:Choice Requires="wps">
            <w:drawing>
              <wp:anchor distT="4294967294" distB="4294967294" distL="114300" distR="114300" simplePos="0" relativeHeight="251716096" behindDoc="0" locked="0" layoutInCell="1" allowOverlap="1" wp14:anchorId="0410C0B1" wp14:editId="6C4EE277">
                <wp:simplePos x="0" y="0"/>
                <wp:positionH relativeFrom="column">
                  <wp:posOffset>-45085</wp:posOffset>
                </wp:positionH>
                <wp:positionV relativeFrom="paragraph">
                  <wp:posOffset>210185</wp:posOffset>
                </wp:positionV>
                <wp:extent cx="6279515" cy="0"/>
                <wp:effectExtent l="0" t="38100" r="26035" b="19050"/>
                <wp:wrapNone/>
                <wp:docPr id="25"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E0E341C" id="Connecteur droit 4" o:spid="_x0000_s1026" style="position:absolute;z-index:251716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5pt,16.55pt" to="490.9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" strokecolor="#1ecad3" strokeweight="6pt">
                <v:stroke joinstyle="miter"/>
                <o:lock v:ext="edit" shapetype="f"/>
              </v:line>
            </w:pict>
          </mc:Fallback>
        </mc:AlternateContent>
      </w:r>
      <w:r w:rsidRPr="00AE5F6E">
        <w:rPr>
          <w:rStyle w:val="Titre2Car"/>
          <w:rFonts w:cs="Arial"/>
          <w:b/>
          <w:bCs/>
          <w:sz w:val="22"/>
          <w:szCs w:val="22"/>
        </w:rPr>
        <w:t>ARTICLE 1</w:t>
      </w:r>
      <w:r w:rsidR="002C5E6C">
        <w:rPr>
          <w:rStyle w:val="Titre2Car"/>
          <w:rFonts w:cs="Arial"/>
          <w:b/>
          <w:bCs/>
          <w:sz w:val="22"/>
          <w:szCs w:val="22"/>
        </w:rPr>
        <w:t>2</w:t>
      </w:r>
      <w:r>
        <w:rPr>
          <w:rStyle w:val="Titre2Car"/>
          <w:rFonts w:cs="Arial"/>
          <w:b/>
          <w:bCs/>
          <w:sz w:val="22"/>
          <w:szCs w:val="22"/>
        </w:rPr>
        <w:t xml:space="preserve"> - </w:t>
      </w:r>
      <w:r w:rsidRPr="00AE5F6E">
        <w:rPr>
          <w:rStyle w:val="Titre2Car"/>
          <w:rFonts w:cs="Arial"/>
          <w:b/>
          <w:bCs/>
          <w:sz w:val="22"/>
          <w:szCs w:val="22"/>
        </w:rPr>
        <w:t>CESSION OU NANTISSEMENTS</w:t>
      </w:r>
    </w:p>
    <w:p w14:paraId="5ED53950" w14:textId="0209CB4F" w:rsidR="00364234" w:rsidRPr="006F4051" w:rsidRDefault="00076FB7" w:rsidP="009359EA">
      <w:pPr>
        <w:spacing w:before="360" w:after="600" w:line="240" w:lineRule="auto"/>
        <w:jc w:val="both"/>
        <w:rPr>
          <w:rFonts w:ascii="Arial" w:hAnsi="Arial" w:cs="Arial"/>
        </w:rPr>
      </w:pPr>
      <w:r w:rsidRPr="006F4051">
        <w:rPr>
          <w:rFonts w:ascii="Arial" w:hAnsi="Arial" w:cs="Arial"/>
        </w:rPr>
        <w:t xml:space="preserve">Le présent </w:t>
      </w:r>
      <w:r w:rsidR="004F5092">
        <w:rPr>
          <w:rFonts w:ascii="Arial" w:hAnsi="Arial" w:cs="Arial"/>
        </w:rPr>
        <w:t>marché</w:t>
      </w:r>
      <w:r w:rsidRPr="006F4051">
        <w:rPr>
          <w:rFonts w:ascii="Arial" w:hAnsi="Arial" w:cs="Arial"/>
        </w:rPr>
        <w:t xml:space="preserve"> peut faire l’objet de cession ou de nantissement de créances conformément aux dispositions des articles R.2191</w:t>
      </w:r>
      <w:r w:rsidRPr="006F4051">
        <w:rPr>
          <w:rFonts w:ascii="Cambria Math" w:hAnsi="Cambria Math" w:cs="Cambria Math"/>
        </w:rPr>
        <w:t>‐</w:t>
      </w:r>
      <w:r w:rsidRPr="006F4051">
        <w:rPr>
          <w:rFonts w:ascii="Arial" w:hAnsi="Arial" w:cs="Arial"/>
        </w:rPr>
        <w:t>45 à R 2191</w:t>
      </w:r>
      <w:r w:rsidRPr="006F4051">
        <w:rPr>
          <w:rFonts w:ascii="Cambria Math" w:hAnsi="Cambria Math" w:cs="Cambria Math"/>
        </w:rPr>
        <w:t>‐</w:t>
      </w:r>
      <w:r w:rsidRPr="006F4051">
        <w:rPr>
          <w:rFonts w:ascii="Arial" w:hAnsi="Arial" w:cs="Arial"/>
        </w:rPr>
        <w:t xml:space="preserve">62 </w:t>
      </w:r>
      <w:r w:rsidR="008207D5" w:rsidRPr="006F4051">
        <w:rPr>
          <w:rFonts w:ascii="Arial" w:hAnsi="Arial" w:cs="Arial"/>
        </w:rPr>
        <w:t xml:space="preserve">du code </w:t>
      </w:r>
      <w:r w:rsidRPr="006F4051">
        <w:rPr>
          <w:rFonts w:ascii="Arial" w:hAnsi="Arial" w:cs="Arial"/>
        </w:rPr>
        <w:t>de la commande publique.</w:t>
      </w:r>
    </w:p>
    <w:p w14:paraId="0F5A97FB" w14:textId="6549A8D2" w:rsidR="00AE5F6E" w:rsidRPr="00CB0ECD" w:rsidRDefault="00AE5F6E" w:rsidP="00FD5FD2">
      <w:pPr>
        <w:pStyle w:val="Titre1"/>
        <w:pBdr>
          <w:top w:val="single" w:sz="24" w:space="6" w:color="1B9DAB" w:shadow="1"/>
          <w:left w:val="single" w:sz="24" w:space="4" w:color="1B9DAB" w:shadow="1"/>
          <w:bottom w:val="single" w:sz="24" w:space="6" w:color="1B9DAB" w:shadow="1"/>
          <w:right w:val="single" w:sz="24" w:space="4" w:color="1B9DAB" w:shadow="1"/>
          <w:between w:val="single" w:sz="24" w:space="6" w:color="1B9DAB"/>
          <w:bar w:val="single" w:sz="24" w:color="1B9DAB"/>
        </w:pBdr>
        <w:spacing w:before="0" w:after="480"/>
        <w:ind w:left="2268" w:right="2268"/>
        <w:jc w:val="center"/>
        <w:rPr>
          <w:rStyle w:val="Titre2Car"/>
          <w:rFonts w:cs="Arial"/>
          <w:b/>
          <w:bCs/>
          <w:szCs w:val="28"/>
        </w:rPr>
      </w:pPr>
      <w:r w:rsidRPr="00CB0ECD">
        <w:rPr>
          <w:rStyle w:val="Titre2Car"/>
          <w:rFonts w:cs="Arial"/>
          <w:b/>
          <w:bCs/>
          <w:szCs w:val="28"/>
        </w:rPr>
        <w:t xml:space="preserve">PARTIE </w:t>
      </w:r>
      <w:r>
        <w:rPr>
          <w:rStyle w:val="Titre2Car"/>
          <w:rFonts w:cs="Arial"/>
          <w:b/>
          <w:bCs/>
          <w:szCs w:val="28"/>
        </w:rPr>
        <w:t>3 – INTERVENANTS</w:t>
      </w:r>
    </w:p>
    <w:p w14:paraId="0A4FA332" w14:textId="15641919" w:rsidR="00AE5F6E" w:rsidRPr="00AE5F6E" w:rsidRDefault="00AE5F6E" w:rsidP="00AE5F6E">
      <w:pPr>
        <w:pStyle w:val="Titre1"/>
        <w:spacing w:before="0" w:line="240" w:lineRule="auto"/>
        <w:rPr>
          <w:rStyle w:val="Titre2Car"/>
          <w:rFonts w:cs="Arial"/>
          <w:b/>
          <w:bCs/>
          <w:sz w:val="22"/>
          <w:szCs w:val="22"/>
        </w:rPr>
      </w:pPr>
      <w:r w:rsidRPr="00AE5F6E">
        <w:rPr>
          <w:rStyle w:val="Titre2Car"/>
          <w:rFonts w:cs="Arial"/>
          <w:bCs/>
          <w:noProof/>
          <w:sz w:val="22"/>
          <w:szCs w:val="22"/>
        </w:rPr>
        <mc:AlternateContent>
          <mc:Choice Requires="wps">
            <w:drawing>
              <wp:anchor distT="4294967294" distB="4294967294" distL="114300" distR="114300" simplePos="0" relativeHeight="251764224" behindDoc="0" locked="0" layoutInCell="1" allowOverlap="1" wp14:anchorId="2C347B60" wp14:editId="6585CF64">
                <wp:simplePos x="0" y="0"/>
                <wp:positionH relativeFrom="column">
                  <wp:posOffset>-19685</wp:posOffset>
                </wp:positionH>
                <wp:positionV relativeFrom="paragraph">
                  <wp:posOffset>241935</wp:posOffset>
                </wp:positionV>
                <wp:extent cx="6279515" cy="0"/>
                <wp:effectExtent l="0" t="38100" r="26035" b="19050"/>
                <wp:wrapNone/>
                <wp:docPr id="53"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541B9C9" id="Connecteur droit 4" o:spid="_x0000_s1026" style="position:absolute;z-index:251764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5pt,19.05pt" to="492.9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" strokecolor="#1ecad3" strokeweight="6pt">
                <v:stroke joinstyle="miter"/>
                <o:lock v:ext="edit" shapetype="f"/>
              </v:line>
            </w:pict>
          </mc:Fallback>
        </mc:AlternateContent>
      </w:r>
      <w:r w:rsidRPr="00AE5F6E">
        <w:rPr>
          <w:rStyle w:val="Titre2Car"/>
          <w:rFonts w:cs="Arial"/>
          <w:b/>
          <w:bCs/>
          <w:sz w:val="22"/>
          <w:szCs w:val="22"/>
        </w:rPr>
        <w:t>ARTICLE 1</w:t>
      </w:r>
      <w:r w:rsidR="002C5E6C">
        <w:rPr>
          <w:rStyle w:val="Titre2Car"/>
          <w:rFonts w:cs="Arial"/>
          <w:b/>
          <w:bCs/>
          <w:sz w:val="22"/>
          <w:szCs w:val="22"/>
        </w:rPr>
        <w:t>3</w:t>
      </w:r>
      <w:r>
        <w:rPr>
          <w:rStyle w:val="Titre2Car"/>
          <w:rFonts w:cs="Arial"/>
          <w:b/>
          <w:bCs/>
          <w:sz w:val="22"/>
          <w:szCs w:val="22"/>
        </w:rPr>
        <w:t xml:space="preserve"> - </w:t>
      </w:r>
      <w:r w:rsidR="001845CD" w:rsidRPr="001845CD">
        <w:rPr>
          <w:rStyle w:val="Titre2Car"/>
          <w:rFonts w:cs="Arial"/>
          <w:b/>
          <w:sz w:val="22"/>
          <w:szCs w:val="22"/>
        </w:rPr>
        <w:t>PERSONNES NOMMEMENT DESIGNEES</w:t>
      </w:r>
    </w:p>
    <w:p w14:paraId="629D378A" w14:textId="77777777" w:rsidR="00CA7118" w:rsidRPr="006F4051" w:rsidRDefault="00CA7118" w:rsidP="0070744A">
      <w:pPr>
        <w:spacing w:before="360" w:after="120" w:line="240" w:lineRule="auto"/>
        <w:jc w:val="both"/>
        <w:rPr>
          <w:rFonts w:ascii="Arial" w:hAnsi="Arial" w:cs="Arial"/>
        </w:rPr>
      </w:pPr>
      <w:r w:rsidRPr="006F4051">
        <w:rPr>
          <w:rFonts w:ascii="Arial" w:hAnsi="Arial" w:cs="Arial"/>
        </w:rPr>
        <w:t>Dès la signature du marché, le titulaire du marché désigne et communique à l’URSSAF IDF :</w:t>
      </w:r>
    </w:p>
    <w:p w14:paraId="7A5286A8" w14:textId="41442186" w:rsidR="00CA7118" w:rsidRPr="006F4051" w:rsidRDefault="00CA7118" w:rsidP="00C626D0">
      <w:pPr>
        <w:pStyle w:val="Paragraphedeliste"/>
        <w:numPr>
          <w:ilvl w:val="0"/>
          <w:numId w:val="4"/>
        </w:numPr>
        <w:spacing w:after="120" w:line="240" w:lineRule="auto"/>
        <w:ind w:left="426"/>
        <w:contextualSpacing w:val="0"/>
        <w:jc w:val="both"/>
        <w:rPr>
          <w:rFonts w:ascii="Arial" w:hAnsi="Arial" w:cs="Arial"/>
        </w:rPr>
      </w:pPr>
      <w:r w:rsidRPr="006F4051">
        <w:rPr>
          <w:rFonts w:ascii="Arial" w:hAnsi="Arial" w:cs="Arial"/>
          <w:b/>
          <w:bCs/>
        </w:rPr>
        <w:t>Les coordonnées complètes de l’interlocuteur privilégié</w:t>
      </w:r>
      <w:r w:rsidRPr="006F4051">
        <w:rPr>
          <w:rFonts w:ascii="Arial" w:hAnsi="Arial" w:cs="Arial"/>
        </w:rPr>
        <w:t>, à savoir ses prénom, nom, titres et coordonnées professionnelles complètes (courriel, adresse postale, numéro de téléphone fixe et portable).</w:t>
      </w:r>
    </w:p>
    <w:p w14:paraId="15415433" w14:textId="0856CD19" w:rsidR="00CA7118" w:rsidRPr="006F4051" w:rsidRDefault="00CA7118" w:rsidP="0070744A">
      <w:pPr>
        <w:pStyle w:val="Paragraphedeliste"/>
        <w:spacing w:after="120" w:line="240" w:lineRule="auto"/>
        <w:ind w:left="426"/>
        <w:contextualSpacing w:val="0"/>
        <w:jc w:val="both"/>
        <w:rPr>
          <w:rFonts w:ascii="Arial" w:hAnsi="Arial" w:cs="Arial"/>
        </w:rPr>
      </w:pPr>
      <w:r w:rsidRPr="006F4051">
        <w:rPr>
          <w:rFonts w:ascii="Arial" w:hAnsi="Arial" w:cs="Arial"/>
        </w:rPr>
        <w:t>L’interlocuteur privilégié est le représentant du titulaire auprès de l’URSSAF IDF pour toute la durée du marché.</w:t>
      </w:r>
    </w:p>
    <w:p w14:paraId="111FDDE3" w14:textId="2178E42E" w:rsidR="00CA7118" w:rsidRPr="006F4051" w:rsidRDefault="00CA7118" w:rsidP="0070744A">
      <w:pPr>
        <w:pStyle w:val="Paragraphedeliste"/>
        <w:spacing w:after="120" w:line="240" w:lineRule="auto"/>
        <w:ind w:left="426"/>
        <w:contextualSpacing w:val="0"/>
        <w:jc w:val="both"/>
        <w:rPr>
          <w:rFonts w:ascii="Arial" w:hAnsi="Arial" w:cs="Arial"/>
        </w:rPr>
      </w:pPr>
      <w:r w:rsidRPr="006F4051">
        <w:rPr>
          <w:rFonts w:ascii="Arial" w:hAnsi="Arial" w:cs="Arial"/>
        </w:rPr>
        <w:t>Cette personne dispose des pouvoirs suffisants pour prendre les décisions nécessaires pour engager le titulaire.</w:t>
      </w:r>
    </w:p>
    <w:p w14:paraId="4738BB70" w14:textId="77777777" w:rsidR="00CA7118" w:rsidRPr="006F4051" w:rsidRDefault="00CA7118" w:rsidP="0070744A">
      <w:pPr>
        <w:pStyle w:val="Paragraphedeliste"/>
        <w:spacing w:after="240" w:line="240" w:lineRule="auto"/>
        <w:ind w:left="426"/>
        <w:contextualSpacing w:val="0"/>
        <w:jc w:val="both"/>
        <w:rPr>
          <w:rFonts w:ascii="Arial" w:hAnsi="Arial" w:cs="Arial"/>
        </w:rPr>
      </w:pPr>
      <w:r w:rsidRPr="006F4051">
        <w:rPr>
          <w:rFonts w:ascii="Arial" w:hAnsi="Arial" w:cs="Arial"/>
        </w:rPr>
        <w:t>Cette personne assure notamment le suivi régulier des prestations du marché.</w:t>
      </w:r>
    </w:p>
    <w:p w14:paraId="2AF87755" w14:textId="77777777" w:rsidR="00CA7118" w:rsidRPr="006F4051" w:rsidRDefault="00CA7118" w:rsidP="00C626D0">
      <w:pPr>
        <w:pStyle w:val="Paragraphedeliste"/>
        <w:numPr>
          <w:ilvl w:val="0"/>
          <w:numId w:val="4"/>
        </w:numPr>
        <w:spacing w:after="360" w:line="240" w:lineRule="auto"/>
        <w:ind w:left="426"/>
        <w:contextualSpacing w:val="0"/>
        <w:jc w:val="both"/>
        <w:rPr>
          <w:rFonts w:ascii="Arial" w:hAnsi="Arial" w:cs="Arial"/>
          <w:b/>
          <w:bCs/>
        </w:rPr>
      </w:pPr>
      <w:r w:rsidRPr="006F4051">
        <w:rPr>
          <w:rFonts w:ascii="Arial" w:hAnsi="Arial" w:cs="Arial"/>
          <w:b/>
          <w:bCs/>
        </w:rPr>
        <w:t>Les noms, prénoms et titres professionnels des membres de l’équipe dédiée à l’exécution des prestations.</w:t>
      </w:r>
    </w:p>
    <w:p w14:paraId="334DC496" w14:textId="3B4ABCA8" w:rsidR="00364234" w:rsidRPr="0070744A" w:rsidRDefault="0070744A" w:rsidP="00055275">
      <w:pPr>
        <w:pStyle w:val="Titre1"/>
        <w:spacing w:before="0" w:after="360" w:line="240" w:lineRule="auto"/>
        <w:rPr>
          <w:rStyle w:val="Titre2Car"/>
          <w:rFonts w:cs="Arial"/>
          <w:b/>
          <w:sz w:val="22"/>
          <w:szCs w:val="22"/>
        </w:rPr>
      </w:pPr>
      <w:r w:rsidRPr="0070744A">
        <w:rPr>
          <w:rStyle w:val="Titre2Car"/>
          <w:rFonts w:cs="Arial"/>
          <w:b/>
          <w:noProof/>
          <w:sz w:val="22"/>
          <w:szCs w:val="22"/>
        </w:rPr>
        <mc:AlternateContent>
          <mc:Choice Requires="wps">
            <w:drawing>
              <wp:anchor distT="4294967294" distB="4294967294" distL="114300" distR="114300" simplePos="0" relativeHeight="251724288" behindDoc="0" locked="0" layoutInCell="1" allowOverlap="1" wp14:anchorId="282EEBA8" wp14:editId="32C5B044">
                <wp:simplePos x="0" y="0"/>
                <wp:positionH relativeFrom="column">
                  <wp:posOffset>-19685</wp:posOffset>
                </wp:positionH>
                <wp:positionV relativeFrom="paragraph">
                  <wp:posOffset>238760</wp:posOffset>
                </wp:positionV>
                <wp:extent cx="6279515" cy="0"/>
                <wp:effectExtent l="0" t="38100" r="26035" b="19050"/>
                <wp:wrapNone/>
                <wp:docPr id="2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035ED77" id="Connecteur droit 4" o:spid="_x0000_s1026" style="position:absolute;z-index:251724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5pt,18.8pt" to="492.9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" strokecolor="#1ecad3" strokeweight="6pt">
                <v:stroke joinstyle="miter"/>
                <o:lock v:ext="edit" shapetype="f"/>
              </v:line>
            </w:pict>
          </mc:Fallback>
        </mc:AlternateContent>
      </w:r>
      <w:r w:rsidRPr="0070744A">
        <w:rPr>
          <w:rStyle w:val="Titre2Car"/>
          <w:rFonts w:cs="Arial"/>
          <w:b/>
          <w:sz w:val="22"/>
          <w:szCs w:val="22"/>
        </w:rPr>
        <w:t>ARTICLE 1</w:t>
      </w:r>
      <w:r w:rsidR="002C5E6C">
        <w:rPr>
          <w:rStyle w:val="Titre2Car"/>
          <w:rFonts w:cs="Arial"/>
          <w:b/>
          <w:sz w:val="22"/>
          <w:szCs w:val="22"/>
        </w:rPr>
        <w:t>4</w:t>
      </w:r>
      <w:r>
        <w:rPr>
          <w:rStyle w:val="Titre2Car"/>
          <w:rFonts w:cs="Arial"/>
          <w:b/>
          <w:sz w:val="22"/>
          <w:szCs w:val="22"/>
        </w:rPr>
        <w:t xml:space="preserve"> - </w:t>
      </w:r>
      <w:r w:rsidRPr="0070744A">
        <w:rPr>
          <w:rStyle w:val="Titre2Car"/>
          <w:rFonts w:cs="Arial"/>
          <w:b/>
          <w:sz w:val="22"/>
          <w:szCs w:val="22"/>
        </w:rPr>
        <w:t xml:space="preserve">SOUS-TRAITANCE </w:t>
      </w:r>
    </w:p>
    <w:p w14:paraId="40844BB9" w14:textId="32E2D2C5" w:rsidR="00604BF6" w:rsidRDefault="00604BF6" w:rsidP="00055275">
      <w:pPr>
        <w:spacing w:after="120" w:line="240" w:lineRule="auto"/>
        <w:jc w:val="both"/>
        <w:rPr>
          <w:rFonts w:ascii="Arial" w:hAnsi="Arial" w:cs="Arial"/>
        </w:rPr>
      </w:pPr>
      <w:r w:rsidRPr="006F4051">
        <w:rPr>
          <w:rFonts w:ascii="Arial" w:hAnsi="Arial" w:cs="Arial"/>
        </w:rPr>
        <w:t>Les règles relatives à la sous-traitance de l’article 2.6 du CCAG-</w:t>
      </w:r>
      <w:r w:rsidR="00B62A87">
        <w:rPr>
          <w:rFonts w:ascii="Arial" w:hAnsi="Arial" w:cs="Arial"/>
        </w:rPr>
        <w:t xml:space="preserve">FCS </w:t>
      </w:r>
      <w:r w:rsidRPr="006F4051">
        <w:rPr>
          <w:rFonts w:ascii="Arial" w:hAnsi="Arial" w:cs="Arial"/>
        </w:rPr>
        <w:t>de l’URSSAF IDF sont applicables.</w:t>
      </w:r>
    </w:p>
    <w:p w14:paraId="086FAE45" w14:textId="77777777" w:rsidR="00055275" w:rsidRDefault="00055275" w:rsidP="00055275">
      <w:pPr>
        <w:spacing w:after="120"/>
        <w:jc w:val="both"/>
        <w:rPr>
          <w:rFonts w:ascii="Arial" w:hAnsi="Arial" w:cs="Arial"/>
        </w:rPr>
      </w:pPr>
      <w:bookmarkStart w:id="4" w:name="_Hlk150252662"/>
      <w:r>
        <w:rPr>
          <w:rFonts w:ascii="Arial" w:hAnsi="Arial" w:cs="Arial"/>
        </w:rPr>
        <w:t>Toutefois</w:t>
      </w:r>
      <w:r w:rsidRPr="00364234">
        <w:rPr>
          <w:rFonts w:ascii="Arial" w:hAnsi="Arial" w:cs="Arial"/>
        </w:rPr>
        <w:t xml:space="preserve">, </w:t>
      </w:r>
      <w:r>
        <w:rPr>
          <w:rFonts w:ascii="Arial" w:hAnsi="Arial" w:cs="Arial"/>
        </w:rPr>
        <w:t>pour l’exécution du présent marché, seule la prestation de livraison des fournitures peut être sous-traitée.</w:t>
      </w:r>
    </w:p>
    <w:p w14:paraId="41F6F39E" w14:textId="269FB495" w:rsidR="004F71AB" w:rsidRDefault="00055275" w:rsidP="00055275">
      <w:pPr>
        <w:spacing w:after="480"/>
        <w:jc w:val="both"/>
        <w:rPr>
          <w:rFonts w:ascii="Arial" w:hAnsi="Arial" w:cs="Arial"/>
        </w:rPr>
      </w:pPr>
      <w:r>
        <w:rPr>
          <w:rFonts w:ascii="Arial" w:hAnsi="Arial" w:cs="Arial"/>
        </w:rPr>
        <w:t>Toutes les autres prestations objet du marché</w:t>
      </w:r>
      <w:r w:rsidRPr="00364234">
        <w:rPr>
          <w:rFonts w:ascii="Arial" w:hAnsi="Arial" w:cs="Arial"/>
        </w:rPr>
        <w:t xml:space="preserve"> doivent obligatoirement être réalisées par le </w:t>
      </w:r>
      <w:r>
        <w:rPr>
          <w:rFonts w:ascii="Arial" w:hAnsi="Arial" w:cs="Arial"/>
        </w:rPr>
        <w:t>titulaire</w:t>
      </w:r>
      <w:r w:rsidRPr="00364234">
        <w:rPr>
          <w:rFonts w:ascii="Arial" w:hAnsi="Arial" w:cs="Arial"/>
        </w:rPr>
        <w:t xml:space="preserve"> du marché.</w:t>
      </w:r>
    </w:p>
    <w:p w14:paraId="57DF756B" w14:textId="77777777" w:rsidR="004F71AB" w:rsidRDefault="004F71AB">
      <w:pPr>
        <w:rPr>
          <w:rFonts w:ascii="Arial" w:hAnsi="Arial" w:cs="Arial"/>
        </w:rPr>
      </w:pPr>
      <w:r>
        <w:rPr>
          <w:rFonts w:ascii="Arial" w:hAnsi="Arial" w:cs="Arial"/>
        </w:rPr>
        <w:br w:type="page"/>
      </w:r>
    </w:p>
    <w:p w14:paraId="58CF5FEC" w14:textId="77777777" w:rsidR="00055275" w:rsidRDefault="00055275" w:rsidP="004F71AB">
      <w:pPr>
        <w:spacing w:after="240"/>
        <w:jc w:val="both"/>
        <w:rPr>
          <w:rFonts w:ascii="Arial" w:hAnsi="Arial" w:cs="Arial"/>
        </w:rPr>
      </w:pPr>
    </w:p>
    <w:bookmarkEnd w:id="4"/>
    <w:p w14:paraId="281EA464" w14:textId="15171CCA" w:rsidR="0070744A" w:rsidRPr="00CB0ECD" w:rsidRDefault="0070744A" w:rsidP="004F71AB">
      <w:pPr>
        <w:pStyle w:val="Titre1"/>
        <w:pBdr>
          <w:top w:val="single" w:sz="24" w:space="6" w:color="1B9DAB" w:shadow="1"/>
          <w:left w:val="single" w:sz="24" w:space="4" w:color="1B9DAB" w:shadow="1"/>
          <w:bottom w:val="single" w:sz="24" w:space="6" w:color="1B9DAB" w:shadow="1"/>
          <w:right w:val="single" w:sz="24" w:space="4" w:color="1B9DAB" w:shadow="1"/>
          <w:between w:val="single" w:sz="24" w:space="6" w:color="1B9DAB"/>
          <w:bar w:val="single" w:sz="24" w:color="1B9DAB"/>
        </w:pBdr>
        <w:spacing w:before="360" w:after="600"/>
        <w:ind w:left="567" w:right="567"/>
        <w:jc w:val="center"/>
        <w:rPr>
          <w:rStyle w:val="Titre2Car"/>
          <w:rFonts w:cs="Arial"/>
          <w:b/>
          <w:bCs/>
          <w:szCs w:val="28"/>
        </w:rPr>
      </w:pPr>
      <w:r w:rsidRPr="00CB0ECD">
        <w:rPr>
          <w:rStyle w:val="Titre2Car"/>
          <w:rFonts w:cs="Arial"/>
          <w:b/>
          <w:bCs/>
          <w:szCs w:val="28"/>
        </w:rPr>
        <w:t xml:space="preserve">PARTIE </w:t>
      </w:r>
      <w:r>
        <w:rPr>
          <w:rStyle w:val="Titre2Car"/>
          <w:rFonts w:cs="Arial"/>
          <w:b/>
          <w:bCs/>
          <w:szCs w:val="28"/>
        </w:rPr>
        <w:t>4 – MODALITES PARTICULIERES D’EXECUTION</w:t>
      </w:r>
      <w:r w:rsidR="00FD5FD2">
        <w:rPr>
          <w:rStyle w:val="Titre2Car"/>
          <w:rFonts w:cs="Arial"/>
          <w:b/>
          <w:bCs/>
          <w:szCs w:val="28"/>
        </w:rPr>
        <w:br/>
        <w:t xml:space="preserve"> </w:t>
      </w:r>
      <w:r>
        <w:rPr>
          <w:rStyle w:val="Titre2Car"/>
          <w:rFonts w:cs="Arial"/>
          <w:b/>
          <w:bCs/>
          <w:szCs w:val="28"/>
        </w:rPr>
        <w:t>DES PRESTATIONS</w:t>
      </w:r>
    </w:p>
    <w:p w14:paraId="2B134919" w14:textId="17D56F4B" w:rsidR="00BA7C92" w:rsidRPr="00C87479" w:rsidRDefault="00C87479" w:rsidP="00430C65">
      <w:pPr>
        <w:pStyle w:val="Titre1"/>
        <w:spacing w:before="0" w:after="360" w:line="240" w:lineRule="auto"/>
        <w:rPr>
          <w:rStyle w:val="Titre2Car"/>
          <w:rFonts w:cs="Arial"/>
          <w:b/>
          <w:bCs/>
          <w:sz w:val="22"/>
          <w:szCs w:val="22"/>
        </w:rPr>
      </w:pPr>
      <w:r w:rsidRPr="00C87479">
        <w:rPr>
          <w:rStyle w:val="Titre2Car"/>
          <w:rFonts w:cs="Arial"/>
          <w:b/>
          <w:bCs/>
          <w:noProof/>
          <w:sz w:val="22"/>
          <w:szCs w:val="22"/>
        </w:rPr>
        <mc:AlternateContent>
          <mc:Choice Requires="wps">
            <w:drawing>
              <wp:anchor distT="4294967294" distB="4294967294" distL="114300" distR="114300" simplePos="0" relativeHeight="251723264" behindDoc="0" locked="0" layoutInCell="1" allowOverlap="1" wp14:anchorId="282EEBA8" wp14:editId="7B9A20EF">
                <wp:simplePos x="0" y="0"/>
                <wp:positionH relativeFrom="column">
                  <wp:posOffset>-19050</wp:posOffset>
                </wp:positionH>
                <wp:positionV relativeFrom="paragraph">
                  <wp:posOffset>227965</wp:posOffset>
                </wp:positionV>
                <wp:extent cx="6279515" cy="0"/>
                <wp:effectExtent l="0" t="38100" r="26035" b="19050"/>
                <wp:wrapNone/>
                <wp:docPr id="18"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963E3B0" id="Connecteur droit 4" o:spid="_x0000_s1026" style="position:absolute;z-index:251723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pt,17.95pt" to="492.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" strokecolor="#1ecad3" strokeweight="6pt">
                <v:stroke joinstyle="miter"/>
                <o:lock v:ext="edit" shapetype="f"/>
              </v:line>
            </w:pict>
          </mc:Fallback>
        </mc:AlternateContent>
      </w:r>
      <w:r w:rsidRPr="00C87479">
        <w:rPr>
          <w:rStyle w:val="Titre2Car"/>
          <w:rFonts w:cs="Arial"/>
          <w:b/>
          <w:bCs/>
          <w:sz w:val="22"/>
          <w:szCs w:val="22"/>
        </w:rPr>
        <w:t>ARTICLE 1</w:t>
      </w:r>
      <w:r w:rsidR="002C5E6C">
        <w:rPr>
          <w:rStyle w:val="Titre2Car"/>
          <w:rFonts w:cs="Arial"/>
          <w:b/>
          <w:bCs/>
          <w:sz w:val="22"/>
          <w:szCs w:val="22"/>
        </w:rPr>
        <w:t>5</w:t>
      </w:r>
      <w:r>
        <w:rPr>
          <w:rStyle w:val="Titre2Car"/>
          <w:rFonts w:cs="Arial"/>
          <w:b/>
          <w:bCs/>
          <w:sz w:val="22"/>
          <w:szCs w:val="22"/>
        </w:rPr>
        <w:t xml:space="preserve"> - BO</w:t>
      </w:r>
      <w:r w:rsidRPr="00C87479">
        <w:rPr>
          <w:rStyle w:val="Titre2Car"/>
          <w:rFonts w:cs="Arial"/>
          <w:b/>
          <w:bCs/>
          <w:sz w:val="22"/>
          <w:szCs w:val="22"/>
        </w:rPr>
        <w:t>NS DE COMMANDE</w:t>
      </w:r>
    </w:p>
    <w:p w14:paraId="6961B73B" w14:textId="77777777" w:rsidR="00F5060B" w:rsidRPr="00F5060B" w:rsidRDefault="00BA7C92" w:rsidP="00430C65">
      <w:pPr>
        <w:spacing w:after="120" w:line="240" w:lineRule="auto"/>
        <w:jc w:val="both"/>
        <w:rPr>
          <w:rFonts w:ascii="Arial" w:eastAsia="Times New Roman" w:hAnsi="Arial" w:cs="Arial"/>
          <w:lang w:eastAsia="fr-FR"/>
        </w:rPr>
      </w:pPr>
      <w:r w:rsidRPr="00F5060B">
        <w:rPr>
          <w:rFonts w:ascii="Arial" w:eastAsia="Times New Roman" w:hAnsi="Arial" w:cs="Arial"/>
          <w:lang w:eastAsia="fr-FR"/>
        </w:rPr>
        <w:t xml:space="preserve">Les prestations </w:t>
      </w:r>
      <w:r w:rsidR="002E446A" w:rsidRPr="00F5060B">
        <w:rPr>
          <w:rFonts w:ascii="Arial" w:eastAsia="Times New Roman" w:hAnsi="Arial" w:cs="Arial"/>
          <w:lang w:eastAsia="fr-FR"/>
        </w:rPr>
        <w:t xml:space="preserve">objet </w:t>
      </w:r>
      <w:r w:rsidRPr="00F5060B">
        <w:rPr>
          <w:rFonts w:ascii="Arial" w:eastAsia="Times New Roman" w:hAnsi="Arial" w:cs="Arial"/>
          <w:lang w:eastAsia="fr-FR"/>
        </w:rPr>
        <w:t>d</w:t>
      </w:r>
      <w:r w:rsidR="006F4051" w:rsidRPr="00F5060B">
        <w:rPr>
          <w:rFonts w:ascii="Arial" w:eastAsia="Times New Roman" w:hAnsi="Arial" w:cs="Arial"/>
          <w:lang w:eastAsia="fr-FR"/>
        </w:rPr>
        <w:t>u</w:t>
      </w:r>
      <w:r w:rsidR="004F2427" w:rsidRPr="00F5060B">
        <w:rPr>
          <w:rFonts w:ascii="Arial" w:eastAsia="Times New Roman" w:hAnsi="Arial" w:cs="Arial"/>
          <w:lang w:eastAsia="fr-FR"/>
        </w:rPr>
        <w:t xml:space="preserve"> marché </w:t>
      </w:r>
      <w:r w:rsidRPr="00F5060B">
        <w:rPr>
          <w:rFonts w:ascii="Arial" w:eastAsia="Times New Roman" w:hAnsi="Arial" w:cs="Arial"/>
          <w:lang w:eastAsia="fr-FR"/>
        </w:rPr>
        <w:t>s’exécutent au moyen de bons de commande</w:t>
      </w:r>
      <w:r w:rsidR="00F5060B" w:rsidRPr="00F5060B">
        <w:rPr>
          <w:rFonts w:ascii="Arial" w:eastAsia="Times New Roman" w:hAnsi="Arial" w:cs="Arial"/>
          <w:lang w:eastAsia="fr-FR"/>
        </w:rPr>
        <w:t>.</w:t>
      </w:r>
    </w:p>
    <w:p w14:paraId="435BAEAC" w14:textId="2FFF5BF1" w:rsidR="000566CC" w:rsidRDefault="000566CC" w:rsidP="000C421E">
      <w:pPr>
        <w:spacing w:after="120"/>
        <w:jc w:val="both"/>
        <w:rPr>
          <w:rFonts w:ascii="Arial" w:hAnsi="Arial" w:cs="Arial"/>
        </w:rPr>
      </w:pPr>
      <w:r w:rsidRPr="006F4051">
        <w:rPr>
          <w:rFonts w:ascii="Arial" w:hAnsi="Arial" w:cs="Arial"/>
        </w:rPr>
        <w:t>Chaque bon de commande comporte les mentions suivantes :</w:t>
      </w:r>
    </w:p>
    <w:p w14:paraId="2654268F" w14:textId="77777777" w:rsidR="004F2427" w:rsidRPr="006F4051" w:rsidRDefault="004F2427" w:rsidP="00C626D0">
      <w:pPr>
        <w:pStyle w:val="Paragraphedeliste"/>
        <w:numPr>
          <w:ilvl w:val="0"/>
          <w:numId w:val="11"/>
        </w:numPr>
        <w:spacing w:after="0" w:line="240" w:lineRule="auto"/>
        <w:ind w:left="426" w:hanging="219"/>
        <w:jc w:val="both"/>
        <w:rPr>
          <w:rFonts w:ascii="Arial" w:hAnsi="Arial" w:cs="Arial"/>
        </w:rPr>
      </w:pPr>
      <w:r w:rsidRPr="006F4051">
        <w:rPr>
          <w:rFonts w:ascii="Arial" w:hAnsi="Arial" w:cs="Arial"/>
        </w:rPr>
        <w:t>la référence et l’objet du marché ;</w:t>
      </w:r>
    </w:p>
    <w:p w14:paraId="40B020A0" w14:textId="77777777" w:rsidR="004F2427" w:rsidRPr="006F4051" w:rsidRDefault="004F2427" w:rsidP="00C626D0">
      <w:pPr>
        <w:pStyle w:val="Paragraphedeliste"/>
        <w:numPr>
          <w:ilvl w:val="0"/>
          <w:numId w:val="11"/>
        </w:numPr>
        <w:spacing w:after="0" w:line="240" w:lineRule="auto"/>
        <w:ind w:left="426" w:hanging="219"/>
        <w:jc w:val="both"/>
        <w:rPr>
          <w:rFonts w:ascii="Arial" w:hAnsi="Arial" w:cs="Arial"/>
        </w:rPr>
      </w:pPr>
      <w:r w:rsidRPr="006F4051">
        <w:rPr>
          <w:rFonts w:ascii="Arial" w:hAnsi="Arial" w:cs="Arial"/>
        </w:rPr>
        <w:t xml:space="preserve">le nom et l’adresse du titulaire ; </w:t>
      </w:r>
    </w:p>
    <w:p w14:paraId="10E330D1" w14:textId="4235051A" w:rsidR="004F2427" w:rsidRDefault="004F2427" w:rsidP="00C626D0">
      <w:pPr>
        <w:pStyle w:val="Paragraphedeliste"/>
        <w:numPr>
          <w:ilvl w:val="0"/>
          <w:numId w:val="11"/>
        </w:numPr>
        <w:spacing w:after="0" w:line="240" w:lineRule="auto"/>
        <w:ind w:left="426" w:hanging="219"/>
        <w:jc w:val="both"/>
        <w:rPr>
          <w:rFonts w:ascii="Arial" w:hAnsi="Arial" w:cs="Arial"/>
        </w:rPr>
      </w:pPr>
      <w:r w:rsidRPr="006F4051">
        <w:rPr>
          <w:rFonts w:ascii="Arial" w:hAnsi="Arial" w:cs="Arial"/>
        </w:rPr>
        <w:t xml:space="preserve">le numéro et la date d’émission du bon de commande ; </w:t>
      </w:r>
    </w:p>
    <w:p w14:paraId="4A9816A1" w14:textId="4DA6A21F" w:rsidR="004F2427" w:rsidRPr="006F4051" w:rsidRDefault="004F2427" w:rsidP="00C626D0">
      <w:pPr>
        <w:pStyle w:val="Paragraphedeliste"/>
        <w:numPr>
          <w:ilvl w:val="0"/>
          <w:numId w:val="11"/>
        </w:numPr>
        <w:spacing w:after="0" w:line="240" w:lineRule="auto"/>
        <w:ind w:left="426" w:hanging="219"/>
        <w:jc w:val="both"/>
        <w:rPr>
          <w:rFonts w:ascii="Arial" w:hAnsi="Arial" w:cs="Arial"/>
        </w:rPr>
      </w:pPr>
      <w:r w:rsidRPr="006F4051">
        <w:rPr>
          <w:rFonts w:ascii="Arial" w:hAnsi="Arial" w:cs="Arial"/>
        </w:rPr>
        <w:t xml:space="preserve">la désignation exacte des prestations (nature, lieu, délais d’exécution…) ; </w:t>
      </w:r>
    </w:p>
    <w:p w14:paraId="0188BF61" w14:textId="77777777" w:rsidR="004F2427" w:rsidRPr="006F4051" w:rsidRDefault="004F2427" w:rsidP="00C626D0">
      <w:pPr>
        <w:pStyle w:val="Paragraphedeliste"/>
        <w:numPr>
          <w:ilvl w:val="0"/>
          <w:numId w:val="11"/>
        </w:numPr>
        <w:spacing w:after="0" w:line="240" w:lineRule="auto"/>
        <w:ind w:left="426" w:hanging="219"/>
        <w:contextualSpacing w:val="0"/>
        <w:jc w:val="both"/>
        <w:rPr>
          <w:rFonts w:ascii="Arial" w:hAnsi="Arial" w:cs="Arial"/>
        </w:rPr>
      </w:pPr>
      <w:r w:rsidRPr="006F4051">
        <w:rPr>
          <w:rFonts w:ascii="Arial" w:hAnsi="Arial" w:cs="Arial"/>
        </w:rPr>
        <w:t>les prix unitaires HT et TTC applicables.</w:t>
      </w:r>
    </w:p>
    <w:p w14:paraId="680258AF" w14:textId="77777777" w:rsidR="000566CC" w:rsidRDefault="000566CC" w:rsidP="00C626D0">
      <w:pPr>
        <w:pStyle w:val="Paragraphedeliste"/>
        <w:numPr>
          <w:ilvl w:val="0"/>
          <w:numId w:val="11"/>
        </w:numPr>
        <w:spacing w:after="120" w:line="240" w:lineRule="auto"/>
        <w:ind w:left="426" w:hanging="219"/>
        <w:jc w:val="both"/>
        <w:rPr>
          <w:rFonts w:ascii="Arial" w:hAnsi="Arial" w:cs="Arial"/>
        </w:rPr>
      </w:pPr>
      <w:r w:rsidRPr="006F4051">
        <w:rPr>
          <w:rFonts w:ascii="Arial" w:hAnsi="Arial" w:cs="Arial"/>
        </w:rPr>
        <w:t xml:space="preserve">la signature de la personne habilitée ; </w:t>
      </w:r>
    </w:p>
    <w:p w14:paraId="0573E90D" w14:textId="77777777" w:rsidR="00F224E3" w:rsidRDefault="00F224E3" w:rsidP="00F224E3">
      <w:pPr>
        <w:autoSpaceDE w:val="0"/>
        <w:autoSpaceDN w:val="0"/>
        <w:adjustRightInd w:val="0"/>
        <w:spacing w:after="360" w:line="240" w:lineRule="auto"/>
        <w:jc w:val="both"/>
        <w:rPr>
          <w:rFonts w:ascii="Arial" w:hAnsi="Arial" w:cs="Arial"/>
        </w:rPr>
      </w:pPr>
      <w:r w:rsidRPr="00AF2DF8">
        <w:rPr>
          <w:rFonts w:ascii="Arial" w:hAnsi="Arial" w:cs="Arial"/>
          <w:color w:val="000000"/>
        </w:rPr>
        <w:t xml:space="preserve">Ils </w:t>
      </w:r>
      <w:r w:rsidRPr="00AF2DF8">
        <w:rPr>
          <w:rFonts w:ascii="Arial" w:hAnsi="Arial" w:cs="Arial"/>
          <w:bCs/>
        </w:rPr>
        <w:t>peuvent</w:t>
      </w:r>
      <w:r w:rsidRPr="00AF2DF8">
        <w:rPr>
          <w:rFonts w:ascii="Arial" w:hAnsi="Arial" w:cs="Arial"/>
          <w:color w:val="000000"/>
        </w:rPr>
        <w:t xml:space="preserve"> être exécutés au-delà de la date d’échéance du marché dans la limite d’une durée maximale de trois (3) mois à compter de leur réception par le titulaire.</w:t>
      </w:r>
    </w:p>
    <w:p w14:paraId="17D60F8B" w14:textId="1F23B24A" w:rsidR="00A57FC3" w:rsidRPr="00DC634A" w:rsidRDefault="00DC634A" w:rsidP="00396258">
      <w:pPr>
        <w:pStyle w:val="Titre1"/>
        <w:spacing w:before="0" w:after="360" w:line="240" w:lineRule="auto"/>
        <w:rPr>
          <w:rStyle w:val="Titre2Car"/>
          <w:rFonts w:cs="Arial"/>
          <w:b/>
          <w:bCs/>
          <w:sz w:val="22"/>
          <w:szCs w:val="22"/>
        </w:rPr>
      </w:pPr>
      <w:r w:rsidRPr="00517F89">
        <w:rPr>
          <w:rFonts w:ascii="Arial Narrow" w:hAnsi="Arial Narrow"/>
          <w:noProof/>
        </w:rPr>
        <mc:AlternateContent>
          <mc:Choice Requires="wps">
            <w:drawing>
              <wp:anchor distT="4294967294" distB="4294967294" distL="114300" distR="114300" simplePos="0" relativeHeight="251706880" behindDoc="0" locked="0" layoutInCell="1" allowOverlap="1" wp14:anchorId="0410C0B1" wp14:editId="0AC96D2A">
                <wp:simplePos x="0" y="0"/>
                <wp:positionH relativeFrom="column">
                  <wp:posOffset>2252</wp:posOffset>
                </wp:positionH>
                <wp:positionV relativeFrom="paragraph">
                  <wp:posOffset>214861</wp:posOffset>
                </wp:positionV>
                <wp:extent cx="6279515" cy="0"/>
                <wp:effectExtent l="0" t="38100" r="26035" b="19050"/>
                <wp:wrapNone/>
                <wp:docPr id="17"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5641863" id="Connecteur droit 4" o:spid="_x0000_s1026" style="position:absolute;z-index:2517068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pt,16.9pt" to="494.6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" strokecolor="#1ecad3" strokeweight="6pt">
                <v:stroke joinstyle="miter"/>
                <o:lock v:ext="edit" shapetype="f"/>
              </v:line>
            </w:pict>
          </mc:Fallback>
        </mc:AlternateContent>
      </w:r>
      <w:r w:rsidRPr="00DC634A">
        <w:rPr>
          <w:rStyle w:val="Titre2Car"/>
          <w:rFonts w:cs="Arial"/>
          <w:b/>
          <w:bCs/>
          <w:sz w:val="22"/>
          <w:szCs w:val="22"/>
        </w:rPr>
        <w:t>ARTICLE 1</w:t>
      </w:r>
      <w:r w:rsidR="002C5E6C">
        <w:rPr>
          <w:rStyle w:val="Titre2Car"/>
          <w:rFonts w:cs="Arial"/>
          <w:b/>
          <w:bCs/>
          <w:sz w:val="22"/>
          <w:szCs w:val="22"/>
        </w:rPr>
        <w:t>6</w:t>
      </w:r>
      <w:r>
        <w:rPr>
          <w:rStyle w:val="Titre2Car"/>
          <w:rFonts w:cs="Arial"/>
          <w:b/>
          <w:bCs/>
          <w:sz w:val="22"/>
          <w:szCs w:val="22"/>
        </w:rPr>
        <w:t xml:space="preserve"> - </w:t>
      </w:r>
      <w:r w:rsidRPr="00DC634A">
        <w:rPr>
          <w:rStyle w:val="Titre2Car"/>
          <w:rFonts w:cs="Arial"/>
          <w:b/>
          <w:bCs/>
          <w:sz w:val="22"/>
          <w:szCs w:val="22"/>
        </w:rPr>
        <w:t xml:space="preserve">LIEUX </w:t>
      </w:r>
      <w:r w:rsidR="00F224E3">
        <w:rPr>
          <w:rStyle w:val="Titre2Car"/>
          <w:rFonts w:cs="Arial"/>
          <w:b/>
          <w:bCs/>
          <w:sz w:val="22"/>
          <w:szCs w:val="22"/>
        </w:rPr>
        <w:t>DE LIVRAISON</w:t>
      </w:r>
      <w:r w:rsidRPr="00DC634A">
        <w:rPr>
          <w:rStyle w:val="Titre2Car"/>
          <w:rFonts w:cs="Arial"/>
          <w:b/>
          <w:bCs/>
          <w:sz w:val="22"/>
          <w:szCs w:val="22"/>
        </w:rPr>
        <w:t xml:space="preserve"> DES PRESTATIONS</w:t>
      </w:r>
    </w:p>
    <w:p w14:paraId="0665D514" w14:textId="77777777" w:rsidR="005B42F3" w:rsidRDefault="005B42F3" w:rsidP="005B42F3">
      <w:pPr>
        <w:spacing w:after="120"/>
        <w:jc w:val="both"/>
        <w:rPr>
          <w:rFonts w:ascii="Arial" w:hAnsi="Arial" w:cs="Arial"/>
        </w:rPr>
      </w:pPr>
      <w:r w:rsidRPr="005B42F3">
        <w:rPr>
          <w:rFonts w:ascii="Arial" w:eastAsia="Arial" w:hAnsi="Arial" w:cs="Arial"/>
          <w:bCs/>
          <w:color w:val="000000"/>
        </w:rPr>
        <w:t>Les livraisons sont effectuées dans les conditions prévues par l’article 11 du CCAG-FCS de l’URSSAF ID</w:t>
      </w:r>
      <w:r>
        <w:rPr>
          <w:rFonts w:ascii="Arial" w:hAnsi="Arial" w:cs="Arial"/>
        </w:rPr>
        <w:t>F.</w:t>
      </w:r>
    </w:p>
    <w:p w14:paraId="09BC1903" w14:textId="75285A80" w:rsidR="000C421E" w:rsidRDefault="00396258" w:rsidP="00396258">
      <w:pPr>
        <w:spacing w:after="120" w:line="240" w:lineRule="auto"/>
        <w:jc w:val="both"/>
        <w:rPr>
          <w:rFonts w:ascii="Arial" w:eastAsia="Arial" w:hAnsi="Arial" w:cs="Arial"/>
          <w:bCs/>
          <w:color w:val="000000"/>
        </w:rPr>
      </w:pPr>
      <w:r w:rsidRPr="00187B65">
        <w:rPr>
          <w:rFonts w:ascii="Arial" w:eastAsia="Arial" w:hAnsi="Arial" w:cs="Arial"/>
          <w:bCs/>
          <w:color w:val="000000"/>
        </w:rPr>
        <w:t>Les livraisons sont franco de port et p</w:t>
      </w:r>
      <w:r w:rsidR="00D15E9E">
        <w:rPr>
          <w:rFonts w:ascii="Arial" w:eastAsia="Arial" w:hAnsi="Arial" w:cs="Arial"/>
          <w:bCs/>
          <w:color w:val="000000"/>
        </w:rPr>
        <w:t>euvent</w:t>
      </w:r>
      <w:r w:rsidRPr="00187B65">
        <w:rPr>
          <w:rFonts w:ascii="Arial" w:eastAsia="Arial" w:hAnsi="Arial" w:cs="Arial"/>
          <w:bCs/>
          <w:color w:val="000000"/>
        </w:rPr>
        <w:t xml:space="preserve"> être réalisées sur les différents sites de l’</w:t>
      </w:r>
      <w:r w:rsidR="00D15E9E">
        <w:rPr>
          <w:rFonts w:ascii="Arial" w:eastAsia="Arial" w:hAnsi="Arial" w:cs="Arial"/>
          <w:bCs/>
          <w:color w:val="000000"/>
        </w:rPr>
        <w:t>Urssaf</w:t>
      </w:r>
      <w:r>
        <w:rPr>
          <w:rFonts w:ascii="Arial" w:eastAsia="Arial" w:hAnsi="Arial" w:cs="Arial"/>
          <w:bCs/>
          <w:color w:val="000000"/>
        </w:rPr>
        <w:t xml:space="preserve"> Ile de </w:t>
      </w:r>
      <w:r w:rsidR="000C421E">
        <w:rPr>
          <w:rFonts w:ascii="Arial" w:eastAsia="Arial" w:hAnsi="Arial" w:cs="Arial"/>
          <w:bCs/>
          <w:color w:val="000000"/>
        </w:rPr>
        <w:t>France.</w:t>
      </w:r>
    </w:p>
    <w:p w14:paraId="0BB366E2" w14:textId="34BE14FF" w:rsidR="000476D8" w:rsidRDefault="00303DC7" w:rsidP="00396258">
      <w:pPr>
        <w:spacing w:after="120" w:line="240" w:lineRule="auto"/>
        <w:jc w:val="both"/>
        <w:rPr>
          <w:rFonts w:ascii="Arial" w:hAnsi="Arial" w:cs="Arial"/>
        </w:rPr>
      </w:pPr>
      <w:r w:rsidRPr="00F5060B">
        <w:rPr>
          <w:rFonts w:ascii="Arial" w:hAnsi="Arial" w:cs="Arial"/>
        </w:rPr>
        <w:t xml:space="preserve">Les adresses seront </w:t>
      </w:r>
      <w:r w:rsidR="008E547C" w:rsidRPr="00F5060B">
        <w:rPr>
          <w:rFonts w:ascii="Arial" w:hAnsi="Arial" w:cs="Arial"/>
        </w:rPr>
        <w:t xml:space="preserve">précisées dans les </w:t>
      </w:r>
      <w:r w:rsidR="003B3E7E" w:rsidRPr="00F5060B">
        <w:rPr>
          <w:rFonts w:ascii="Arial" w:hAnsi="Arial" w:cs="Arial"/>
        </w:rPr>
        <w:t>bons de commande</w:t>
      </w:r>
      <w:r w:rsidR="008E547C" w:rsidRPr="00F5060B">
        <w:rPr>
          <w:rFonts w:ascii="Arial" w:hAnsi="Arial" w:cs="Arial"/>
        </w:rPr>
        <w:t>.</w:t>
      </w:r>
    </w:p>
    <w:p w14:paraId="42497217" w14:textId="0A2BF916" w:rsidR="006319B1" w:rsidRPr="006319B1" w:rsidRDefault="006319B1" w:rsidP="006319B1">
      <w:pPr>
        <w:spacing w:after="120" w:line="240" w:lineRule="auto"/>
        <w:jc w:val="both"/>
        <w:rPr>
          <w:rFonts w:ascii="Arial" w:hAnsi="Arial" w:cs="Arial"/>
        </w:rPr>
      </w:pPr>
      <w:r w:rsidRPr="006319B1">
        <w:rPr>
          <w:rFonts w:ascii="Arial" w:hAnsi="Arial" w:cs="Arial"/>
        </w:rPr>
        <w:t>Les livraisons d</w:t>
      </w:r>
      <w:r w:rsidR="00634D0D">
        <w:rPr>
          <w:rFonts w:ascii="Arial" w:hAnsi="Arial" w:cs="Arial"/>
        </w:rPr>
        <w:t>evron</w:t>
      </w:r>
      <w:r w:rsidRPr="006319B1">
        <w:rPr>
          <w:rFonts w:ascii="Arial" w:hAnsi="Arial" w:cs="Arial"/>
        </w:rPr>
        <w:t>t être effectuées aux jours et horaires convenus avec le pouvoir adjudicateur.</w:t>
      </w:r>
    </w:p>
    <w:p w14:paraId="370829F1" w14:textId="473BB973" w:rsidR="006319B1" w:rsidRDefault="006319B1" w:rsidP="006319B1">
      <w:pPr>
        <w:spacing w:after="120" w:line="240" w:lineRule="auto"/>
        <w:jc w:val="both"/>
        <w:rPr>
          <w:rFonts w:ascii="Arial" w:hAnsi="Arial" w:cs="Arial"/>
        </w:rPr>
      </w:pPr>
      <w:r w:rsidRPr="006319B1">
        <w:rPr>
          <w:rFonts w:ascii="Arial" w:hAnsi="Arial" w:cs="Arial"/>
        </w:rPr>
        <w:t>Les fournitures d</w:t>
      </w:r>
      <w:r w:rsidR="00634D0D">
        <w:rPr>
          <w:rFonts w:ascii="Arial" w:hAnsi="Arial" w:cs="Arial"/>
        </w:rPr>
        <w:t>evro</w:t>
      </w:r>
      <w:r w:rsidRPr="006319B1">
        <w:rPr>
          <w:rFonts w:ascii="Arial" w:hAnsi="Arial" w:cs="Arial"/>
        </w:rPr>
        <w:t>nt être livrées dans un état impeccable, exempt de tout dommage ou défaut. Les boîtes de rangement doivent être conditionnées de manière à garantir leur intégrité pendant le transport. Le conditionnement doit inclure des protections adaptées pour éviter tout risque de détérioration, et chaque lot livré doit être accompagné d’un bordereau de livraison détaillant</w:t>
      </w:r>
      <w:r w:rsidR="00634D0D" w:rsidRPr="00634D0D">
        <w:rPr>
          <w:rFonts w:ascii="Arial" w:hAnsi="Arial" w:cs="Arial"/>
        </w:rPr>
        <w:t xml:space="preserve"> </w:t>
      </w:r>
      <w:r w:rsidR="00634D0D" w:rsidRPr="00D56714">
        <w:rPr>
          <w:rFonts w:ascii="Arial" w:hAnsi="Arial" w:cs="Arial"/>
        </w:rPr>
        <w:t>comportant les informations suivantes :</w:t>
      </w:r>
    </w:p>
    <w:p w14:paraId="0C7AE3C3" w14:textId="77777777" w:rsidR="00634D0D" w:rsidRPr="00D56714" w:rsidRDefault="00634D0D" w:rsidP="00C626D0">
      <w:pPr>
        <w:pStyle w:val="Paragraphedeliste"/>
        <w:numPr>
          <w:ilvl w:val="0"/>
          <w:numId w:val="11"/>
        </w:numPr>
        <w:spacing w:after="0" w:line="240" w:lineRule="auto"/>
        <w:ind w:left="426" w:hanging="219"/>
        <w:jc w:val="both"/>
        <w:rPr>
          <w:rFonts w:ascii="Arial" w:hAnsi="Arial" w:cs="Arial"/>
        </w:rPr>
      </w:pPr>
      <w:r w:rsidRPr="00D56714">
        <w:rPr>
          <w:rFonts w:ascii="Arial" w:hAnsi="Arial" w:cs="Arial"/>
        </w:rPr>
        <w:t>L’identi</w:t>
      </w:r>
      <w:r>
        <w:rPr>
          <w:rFonts w:ascii="Arial" w:hAnsi="Arial" w:cs="Arial"/>
        </w:rPr>
        <w:t>fication du titulaire</w:t>
      </w:r>
    </w:p>
    <w:p w14:paraId="61806F87" w14:textId="77777777" w:rsidR="00634D0D" w:rsidRPr="00D56714" w:rsidRDefault="00634D0D" w:rsidP="00C626D0">
      <w:pPr>
        <w:pStyle w:val="Paragraphedeliste"/>
        <w:numPr>
          <w:ilvl w:val="0"/>
          <w:numId w:val="11"/>
        </w:numPr>
        <w:spacing w:after="0" w:line="240" w:lineRule="auto"/>
        <w:ind w:left="426" w:hanging="219"/>
        <w:jc w:val="both"/>
        <w:rPr>
          <w:rFonts w:ascii="Arial" w:hAnsi="Arial" w:cs="Arial"/>
        </w:rPr>
      </w:pPr>
      <w:r w:rsidRPr="00D56714">
        <w:rPr>
          <w:rFonts w:ascii="Arial" w:hAnsi="Arial" w:cs="Arial"/>
        </w:rPr>
        <w:t>La date et l’heure de la livraison</w:t>
      </w:r>
    </w:p>
    <w:p w14:paraId="17437705" w14:textId="77777777" w:rsidR="00634D0D" w:rsidRPr="00D56714" w:rsidRDefault="00634D0D" w:rsidP="00C626D0">
      <w:pPr>
        <w:pStyle w:val="Paragraphedeliste"/>
        <w:numPr>
          <w:ilvl w:val="0"/>
          <w:numId w:val="11"/>
        </w:numPr>
        <w:spacing w:after="0" w:line="240" w:lineRule="auto"/>
        <w:ind w:left="426" w:hanging="219"/>
        <w:jc w:val="both"/>
        <w:rPr>
          <w:rFonts w:ascii="Arial" w:hAnsi="Arial" w:cs="Arial"/>
        </w:rPr>
      </w:pPr>
      <w:r w:rsidRPr="00D56714">
        <w:rPr>
          <w:rFonts w:ascii="Arial" w:hAnsi="Arial" w:cs="Arial"/>
        </w:rPr>
        <w:t>La référence de la commande associée</w:t>
      </w:r>
    </w:p>
    <w:p w14:paraId="1239C0A7" w14:textId="77777777" w:rsidR="00634D0D" w:rsidRPr="00D56714" w:rsidRDefault="00634D0D" w:rsidP="00C626D0">
      <w:pPr>
        <w:pStyle w:val="Paragraphedeliste"/>
        <w:numPr>
          <w:ilvl w:val="0"/>
          <w:numId w:val="11"/>
        </w:numPr>
        <w:spacing w:after="0" w:line="240" w:lineRule="auto"/>
        <w:ind w:left="426" w:hanging="219"/>
        <w:jc w:val="both"/>
        <w:rPr>
          <w:rFonts w:ascii="Arial" w:hAnsi="Arial" w:cs="Arial"/>
        </w:rPr>
      </w:pPr>
      <w:r w:rsidRPr="00D56714">
        <w:rPr>
          <w:rFonts w:ascii="Arial" w:hAnsi="Arial" w:cs="Arial"/>
        </w:rPr>
        <w:t>La désignation et la quantité des produits livrés</w:t>
      </w:r>
    </w:p>
    <w:p w14:paraId="4CA0853C" w14:textId="77777777" w:rsidR="00634D0D" w:rsidRPr="00D56714" w:rsidRDefault="00634D0D" w:rsidP="00C626D0">
      <w:pPr>
        <w:pStyle w:val="Paragraphedeliste"/>
        <w:numPr>
          <w:ilvl w:val="0"/>
          <w:numId w:val="11"/>
        </w:numPr>
        <w:spacing w:after="120" w:line="240" w:lineRule="auto"/>
        <w:ind w:left="426" w:hanging="219"/>
        <w:jc w:val="both"/>
        <w:rPr>
          <w:rFonts w:ascii="Arial" w:hAnsi="Arial" w:cs="Arial"/>
        </w:rPr>
      </w:pPr>
      <w:r w:rsidRPr="00D56714">
        <w:rPr>
          <w:rFonts w:ascii="Arial" w:hAnsi="Arial" w:cs="Arial"/>
        </w:rPr>
        <w:t>La signature du réceptionnaire, attestant de la bonne réception</w:t>
      </w:r>
    </w:p>
    <w:p w14:paraId="38876965" w14:textId="77777777" w:rsidR="00DE401F" w:rsidRPr="00DE401F" w:rsidRDefault="00DE401F" w:rsidP="00DE401F">
      <w:pPr>
        <w:spacing w:after="120" w:line="240" w:lineRule="auto"/>
        <w:jc w:val="both"/>
        <w:rPr>
          <w:rFonts w:ascii="Arial" w:hAnsi="Arial" w:cs="Arial"/>
        </w:rPr>
      </w:pPr>
      <w:r w:rsidRPr="00DE401F">
        <w:rPr>
          <w:rFonts w:ascii="Arial" w:hAnsi="Arial" w:cs="Arial"/>
        </w:rPr>
        <w:t>Le déchargement des livraisons est assuré exclusivement par le titulaire ou par son sous-traitant.</w:t>
      </w:r>
    </w:p>
    <w:p w14:paraId="3DE32B92" w14:textId="77777777" w:rsidR="00DE401F" w:rsidRPr="00DE401F" w:rsidRDefault="00DE401F" w:rsidP="00DE401F">
      <w:pPr>
        <w:spacing w:after="120" w:line="240" w:lineRule="auto"/>
        <w:jc w:val="both"/>
        <w:rPr>
          <w:rFonts w:ascii="Arial" w:hAnsi="Arial" w:cs="Arial"/>
        </w:rPr>
      </w:pPr>
      <w:r w:rsidRPr="00DE401F">
        <w:rPr>
          <w:rFonts w:ascii="Arial" w:hAnsi="Arial" w:cs="Arial"/>
        </w:rPr>
        <w:t>Les agents de l’URSSAF IDF ne participent en aucune manière au processus de déchargement des livraisons. En conséquence, le titulaire doit s’assurer que le personnel chargé de la livraison est suffisant et équipé.</w:t>
      </w:r>
    </w:p>
    <w:p w14:paraId="45241BF9" w14:textId="4255FBE1" w:rsidR="00634D0D" w:rsidRDefault="00634D0D" w:rsidP="002D1580">
      <w:pPr>
        <w:spacing w:after="360" w:line="240" w:lineRule="auto"/>
        <w:jc w:val="both"/>
        <w:rPr>
          <w:rFonts w:ascii="Arial" w:hAnsi="Arial" w:cs="Arial"/>
        </w:rPr>
      </w:pPr>
      <w:r w:rsidRPr="00634D0D">
        <w:rPr>
          <w:rFonts w:ascii="Arial" w:hAnsi="Arial" w:cs="Arial"/>
        </w:rPr>
        <w:t>Le titulaire devra obligatoirement demander que le bordereau de livraison lui soit remis après signature par la personne réceptionnant le colis. Les fournitures pour lesquelles aucun bon de livraison n’aura été signé sont réputées non livrées.</w:t>
      </w:r>
    </w:p>
    <w:p w14:paraId="2E2F603F" w14:textId="77777777" w:rsidR="00EE0CEA" w:rsidRDefault="00EE0CEA" w:rsidP="002D1580">
      <w:pPr>
        <w:spacing w:after="360" w:line="240" w:lineRule="auto"/>
        <w:jc w:val="both"/>
        <w:rPr>
          <w:rFonts w:ascii="Arial" w:hAnsi="Arial" w:cs="Arial"/>
        </w:rPr>
      </w:pPr>
    </w:p>
    <w:p w14:paraId="3EBAB42C" w14:textId="18D22093" w:rsidR="005B42F3" w:rsidRPr="00DC634A" w:rsidRDefault="005B42F3" w:rsidP="005B42F3">
      <w:pPr>
        <w:pStyle w:val="Titre1"/>
        <w:spacing w:before="0" w:after="360" w:line="240" w:lineRule="auto"/>
        <w:rPr>
          <w:rStyle w:val="Titre2Car"/>
          <w:rFonts w:cs="Arial"/>
          <w:b/>
          <w:bCs/>
          <w:sz w:val="22"/>
          <w:szCs w:val="22"/>
        </w:rPr>
      </w:pPr>
      <w:r w:rsidRPr="00517F89">
        <w:rPr>
          <w:rFonts w:ascii="Arial Narrow" w:hAnsi="Arial Narrow"/>
          <w:noProof/>
        </w:rPr>
        <mc:AlternateContent>
          <mc:Choice Requires="wps">
            <w:drawing>
              <wp:anchor distT="4294967294" distB="4294967294" distL="114300" distR="114300" simplePos="0" relativeHeight="251814400" behindDoc="0" locked="0" layoutInCell="1" allowOverlap="1" wp14:anchorId="39525C3F" wp14:editId="27A9A2B9">
                <wp:simplePos x="0" y="0"/>
                <wp:positionH relativeFrom="column">
                  <wp:posOffset>2252</wp:posOffset>
                </wp:positionH>
                <wp:positionV relativeFrom="paragraph">
                  <wp:posOffset>214861</wp:posOffset>
                </wp:positionV>
                <wp:extent cx="6279515" cy="0"/>
                <wp:effectExtent l="0" t="38100" r="26035" b="19050"/>
                <wp:wrapNone/>
                <wp:docPr id="131778005"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F80637" id="Connecteur droit 4" o:spid="_x0000_s1026" style="position:absolute;z-index:251814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pt,16.9pt" to="494.6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" strokecolor="#1ecad3" strokeweight="6pt">
                <v:stroke joinstyle="miter"/>
                <o:lock v:ext="edit" shapetype="f"/>
              </v:line>
            </w:pict>
          </mc:Fallback>
        </mc:AlternateContent>
      </w:r>
      <w:r w:rsidRPr="00DC634A">
        <w:rPr>
          <w:rStyle w:val="Titre2Car"/>
          <w:rFonts w:cs="Arial"/>
          <w:b/>
          <w:bCs/>
          <w:sz w:val="22"/>
          <w:szCs w:val="22"/>
        </w:rPr>
        <w:t xml:space="preserve">ARTICLE </w:t>
      </w:r>
      <w:r>
        <w:rPr>
          <w:rStyle w:val="Titre2Car"/>
          <w:rFonts w:cs="Arial"/>
          <w:b/>
          <w:bCs/>
          <w:sz w:val="22"/>
          <w:szCs w:val="22"/>
        </w:rPr>
        <w:t>1</w:t>
      </w:r>
      <w:r w:rsidR="002C5E6C">
        <w:rPr>
          <w:rStyle w:val="Titre2Car"/>
          <w:rFonts w:cs="Arial"/>
          <w:b/>
          <w:bCs/>
          <w:sz w:val="22"/>
          <w:szCs w:val="22"/>
        </w:rPr>
        <w:t>7</w:t>
      </w:r>
      <w:r>
        <w:rPr>
          <w:rStyle w:val="Titre2Car"/>
          <w:rFonts w:cs="Arial"/>
          <w:b/>
          <w:bCs/>
          <w:sz w:val="22"/>
          <w:szCs w:val="22"/>
        </w:rPr>
        <w:t xml:space="preserve"> - DELAIS DE LIVRAISON </w:t>
      </w:r>
    </w:p>
    <w:p w14:paraId="2829AC82" w14:textId="4E0DF0AA" w:rsidR="005B42F3" w:rsidRPr="004F71AB" w:rsidRDefault="005B3053" w:rsidP="002D1580">
      <w:pPr>
        <w:spacing w:after="120" w:line="240" w:lineRule="auto"/>
        <w:jc w:val="both"/>
        <w:rPr>
          <w:rFonts w:ascii="Arial" w:eastAsia="Arial" w:hAnsi="Arial" w:cs="Arial"/>
        </w:rPr>
      </w:pPr>
      <w:r w:rsidRPr="004F71AB">
        <w:rPr>
          <w:rFonts w:ascii="Arial" w:eastAsia="Arial" w:hAnsi="Arial" w:cs="Arial"/>
        </w:rPr>
        <w:t xml:space="preserve">Le titulaire s’engage sur les délais de livraison indiqués </w:t>
      </w:r>
      <w:r w:rsidR="005B42F3" w:rsidRPr="004F71AB">
        <w:rPr>
          <w:rFonts w:ascii="Arial" w:eastAsia="Arial" w:hAnsi="Arial" w:cs="Arial"/>
        </w:rPr>
        <w:t xml:space="preserve">dans </w:t>
      </w:r>
      <w:r w:rsidR="002D1580" w:rsidRPr="004F71AB">
        <w:rPr>
          <w:rFonts w:ascii="Arial" w:eastAsia="Arial" w:hAnsi="Arial" w:cs="Arial"/>
        </w:rPr>
        <w:t>le cadre de réponse technique et dans le bordereau de prix unitaires.</w:t>
      </w:r>
    </w:p>
    <w:p w14:paraId="27D6DB69" w14:textId="78AC1805" w:rsidR="005B3053" w:rsidRPr="005B3053" w:rsidRDefault="005B3053" w:rsidP="002D1580">
      <w:pPr>
        <w:spacing w:after="120" w:line="240" w:lineRule="auto"/>
        <w:jc w:val="both"/>
        <w:rPr>
          <w:rFonts w:ascii="Arial" w:eastAsia="Arial" w:hAnsi="Arial" w:cs="Arial"/>
        </w:rPr>
      </w:pPr>
      <w:r w:rsidRPr="005B3053">
        <w:rPr>
          <w:rFonts w:ascii="Arial" w:eastAsia="Arial" w:hAnsi="Arial" w:cs="Arial"/>
        </w:rPr>
        <w:t xml:space="preserve">La livraison doit intervenir dans un délai </w:t>
      </w:r>
      <w:r w:rsidRPr="005B3053">
        <w:rPr>
          <w:rFonts w:ascii="Arial" w:eastAsia="Arial" w:hAnsi="Arial" w:cs="Arial"/>
          <w:b/>
          <w:bCs/>
        </w:rPr>
        <w:t>maximum de trente (30) jours calendaires</w:t>
      </w:r>
      <w:r w:rsidRPr="005B3053">
        <w:rPr>
          <w:rFonts w:ascii="Arial" w:eastAsia="Arial" w:hAnsi="Arial" w:cs="Arial"/>
        </w:rPr>
        <w:t xml:space="preserve"> à compter de la date d’émission du bon de commande, sauf délai inférieur proposé par le titulaire et accepté contractuellement.</w:t>
      </w:r>
    </w:p>
    <w:p w14:paraId="348B0551" w14:textId="1F706092" w:rsidR="005B3053" w:rsidRDefault="005B3053" w:rsidP="005B3053">
      <w:pPr>
        <w:spacing w:after="360" w:line="240" w:lineRule="auto"/>
        <w:jc w:val="both"/>
        <w:rPr>
          <w:rFonts w:ascii="Arial" w:hAnsi="Arial" w:cs="Arial"/>
        </w:rPr>
      </w:pPr>
      <w:r w:rsidRPr="005B3053">
        <w:rPr>
          <w:rFonts w:ascii="Arial" w:hAnsi="Arial" w:cs="Arial"/>
        </w:rPr>
        <w:t>En cas de non-respect des délais, le titulaire encourt les pénalités prévues à l’article 20 du présent CCP</w:t>
      </w:r>
      <w:r>
        <w:rPr>
          <w:rFonts w:ascii="Arial" w:hAnsi="Arial" w:cs="Arial"/>
        </w:rPr>
        <w:t>.</w:t>
      </w:r>
    </w:p>
    <w:p w14:paraId="2BC2AC61" w14:textId="20AC5141" w:rsidR="00436900" w:rsidRPr="00DC634A" w:rsidRDefault="00436900" w:rsidP="00436900">
      <w:pPr>
        <w:pStyle w:val="Titre1"/>
        <w:spacing w:before="0" w:after="360" w:line="240" w:lineRule="auto"/>
        <w:rPr>
          <w:rStyle w:val="Titre2Car"/>
          <w:rFonts w:cs="Arial"/>
          <w:b/>
          <w:bCs/>
          <w:sz w:val="22"/>
          <w:szCs w:val="22"/>
        </w:rPr>
      </w:pPr>
      <w:r w:rsidRPr="00517F89">
        <w:rPr>
          <w:rFonts w:ascii="Arial Narrow" w:hAnsi="Arial Narrow"/>
          <w:noProof/>
        </w:rPr>
        <mc:AlternateContent>
          <mc:Choice Requires="wps">
            <w:drawing>
              <wp:anchor distT="4294967294" distB="4294967294" distL="114300" distR="114300" simplePos="0" relativeHeight="251812352" behindDoc="0" locked="0" layoutInCell="1" allowOverlap="1" wp14:anchorId="22B5867F" wp14:editId="28F56D5C">
                <wp:simplePos x="0" y="0"/>
                <wp:positionH relativeFrom="column">
                  <wp:posOffset>2252</wp:posOffset>
                </wp:positionH>
                <wp:positionV relativeFrom="paragraph">
                  <wp:posOffset>214861</wp:posOffset>
                </wp:positionV>
                <wp:extent cx="6279515" cy="0"/>
                <wp:effectExtent l="0" t="38100" r="26035" b="19050"/>
                <wp:wrapNone/>
                <wp:docPr id="284477177"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352195" id="Connecteur droit 4" o:spid="_x0000_s1026" style="position:absolute;z-index:2518123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pt,16.9pt" to="494.6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" strokecolor="#1ecad3" strokeweight="6pt">
                <v:stroke joinstyle="miter"/>
                <o:lock v:ext="edit" shapetype="f"/>
              </v:line>
            </w:pict>
          </mc:Fallback>
        </mc:AlternateContent>
      </w:r>
      <w:r w:rsidRPr="00DC634A">
        <w:rPr>
          <w:rStyle w:val="Titre2Car"/>
          <w:rFonts w:cs="Arial"/>
          <w:b/>
          <w:bCs/>
          <w:sz w:val="22"/>
          <w:szCs w:val="22"/>
        </w:rPr>
        <w:t xml:space="preserve">ARTICLE </w:t>
      </w:r>
      <w:r>
        <w:rPr>
          <w:rStyle w:val="Titre2Car"/>
          <w:rFonts w:cs="Arial"/>
          <w:b/>
          <w:bCs/>
          <w:sz w:val="22"/>
          <w:szCs w:val="22"/>
        </w:rPr>
        <w:t>1</w:t>
      </w:r>
      <w:r w:rsidR="002C5E6C">
        <w:rPr>
          <w:rStyle w:val="Titre2Car"/>
          <w:rFonts w:cs="Arial"/>
          <w:b/>
          <w:bCs/>
          <w:sz w:val="22"/>
          <w:szCs w:val="22"/>
        </w:rPr>
        <w:t>8</w:t>
      </w:r>
      <w:r>
        <w:rPr>
          <w:rStyle w:val="Titre2Car"/>
          <w:rFonts w:cs="Arial"/>
          <w:b/>
          <w:bCs/>
          <w:sz w:val="22"/>
          <w:szCs w:val="22"/>
        </w:rPr>
        <w:t xml:space="preserve"> - VERIFICATION ET ADMISSION </w:t>
      </w:r>
    </w:p>
    <w:p w14:paraId="665BC287" w14:textId="77777777" w:rsidR="00436900" w:rsidRPr="00121CD1" w:rsidRDefault="00436900" w:rsidP="00436900">
      <w:pPr>
        <w:spacing w:after="120"/>
        <w:jc w:val="both"/>
        <w:rPr>
          <w:rFonts w:ascii="Arial" w:hAnsi="Arial" w:cs="Arial"/>
        </w:rPr>
      </w:pPr>
      <w:r w:rsidRPr="00121CD1">
        <w:rPr>
          <w:rFonts w:ascii="Arial" w:hAnsi="Arial" w:cs="Arial"/>
        </w:rPr>
        <w:t>Les opérations de vérifications quantitatives sont effectuées par les agents de l’Urssaf Ile de France dès la livraison.</w:t>
      </w:r>
    </w:p>
    <w:p w14:paraId="6942A535" w14:textId="77777777" w:rsidR="00436900" w:rsidRPr="00121CD1" w:rsidRDefault="00436900" w:rsidP="00436900">
      <w:pPr>
        <w:spacing w:after="120"/>
        <w:jc w:val="both"/>
        <w:rPr>
          <w:rFonts w:ascii="Arial" w:hAnsi="Arial" w:cs="Arial"/>
        </w:rPr>
      </w:pPr>
      <w:r w:rsidRPr="00121CD1">
        <w:rPr>
          <w:rFonts w:ascii="Arial" w:hAnsi="Arial" w:cs="Arial"/>
        </w:rPr>
        <w:t>Si la quantité livrée n’est pas conforme, il sera demandé au titulaire soit :</w:t>
      </w:r>
    </w:p>
    <w:p w14:paraId="3CC8DF3C" w14:textId="77777777" w:rsidR="00436900" w:rsidRPr="00121CD1" w:rsidRDefault="00436900" w:rsidP="00C626D0">
      <w:pPr>
        <w:pStyle w:val="Paragraphedeliste"/>
        <w:numPr>
          <w:ilvl w:val="0"/>
          <w:numId w:val="13"/>
        </w:numPr>
        <w:spacing w:after="0"/>
        <w:ind w:left="426" w:hanging="283"/>
        <w:jc w:val="both"/>
        <w:rPr>
          <w:rFonts w:ascii="Arial" w:hAnsi="Arial" w:cs="Arial"/>
        </w:rPr>
      </w:pPr>
      <w:r w:rsidRPr="00121CD1">
        <w:rPr>
          <w:rFonts w:ascii="Arial" w:hAnsi="Arial" w:cs="Arial"/>
        </w:rPr>
        <w:t>de reprendre l’excédent fourni</w:t>
      </w:r>
    </w:p>
    <w:p w14:paraId="0128D9BE" w14:textId="77777777" w:rsidR="00436900" w:rsidRDefault="00436900" w:rsidP="00C626D0">
      <w:pPr>
        <w:pStyle w:val="Paragraphedeliste"/>
        <w:numPr>
          <w:ilvl w:val="0"/>
          <w:numId w:val="13"/>
        </w:numPr>
        <w:spacing w:after="120"/>
        <w:ind w:left="426" w:hanging="284"/>
        <w:contextualSpacing w:val="0"/>
        <w:jc w:val="both"/>
        <w:rPr>
          <w:rFonts w:ascii="Arial" w:hAnsi="Arial" w:cs="Arial"/>
        </w:rPr>
      </w:pPr>
      <w:r w:rsidRPr="00121CD1">
        <w:rPr>
          <w:rFonts w:ascii="Arial" w:hAnsi="Arial" w:cs="Arial"/>
        </w:rPr>
        <w:t>soit de compléter la livraison sous 4</w:t>
      </w:r>
      <w:r>
        <w:rPr>
          <w:rFonts w:ascii="Arial" w:hAnsi="Arial" w:cs="Arial"/>
        </w:rPr>
        <w:t>8</w:t>
      </w:r>
      <w:r w:rsidRPr="00121CD1">
        <w:rPr>
          <w:rFonts w:ascii="Arial" w:hAnsi="Arial" w:cs="Arial"/>
        </w:rPr>
        <w:t xml:space="preserve"> heures.</w:t>
      </w:r>
    </w:p>
    <w:p w14:paraId="0DD0B855" w14:textId="375DE334" w:rsidR="00436900" w:rsidRDefault="00436900" w:rsidP="00436900">
      <w:pPr>
        <w:spacing w:after="120"/>
        <w:jc w:val="both"/>
        <w:rPr>
          <w:rFonts w:ascii="Arial" w:hAnsi="Arial" w:cs="Arial"/>
        </w:rPr>
      </w:pPr>
      <w:r w:rsidRPr="00436900">
        <w:rPr>
          <w:rFonts w:ascii="Arial" w:hAnsi="Arial" w:cs="Arial"/>
        </w:rPr>
        <w:t>Les</w:t>
      </w:r>
      <w:r w:rsidR="00185E3C">
        <w:rPr>
          <w:rFonts w:ascii="Arial" w:hAnsi="Arial" w:cs="Arial"/>
        </w:rPr>
        <w:t xml:space="preserve"> opérations de</w:t>
      </w:r>
      <w:r w:rsidRPr="00436900">
        <w:rPr>
          <w:rFonts w:ascii="Arial" w:hAnsi="Arial" w:cs="Arial"/>
        </w:rPr>
        <w:t xml:space="preserve"> vérifications qualitatives des fournitures livrées dans le cadre du présent marché </w:t>
      </w:r>
      <w:r w:rsidR="00185E3C" w:rsidRPr="008C3644">
        <w:rPr>
          <w:rFonts w:ascii="Arial" w:hAnsi="Arial" w:cs="Arial"/>
        </w:rPr>
        <w:t xml:space="preserve">ont pour objet de s’assurer </w:t>
      </w:r>
      <w:r w:rsidRPr="00436900">
        <w:rPr>
          <w:rFonts w:ascii="Arial" w:hAnsi="Arial" w:cs="Arial"/>
        </w:rPr>
        <w:t xml:space="preserve">que les boîtes de rangement YOUME ou équivalent </w:t>
      </w:r>
      <w:r w:rsidR="00185E3C" w:rsidRPr="008C3644">
        <w:rPr>
          <w:rFonts w:ascii="Arial" w:hAnsi="Arial" w:cs="Arial"/>
        </w:rPr>
        <w:t xml:space="preserve">sont conformes </w:t>
      </w:r>
      <w:r w:rsidR="00185E3C" w:rsidRPr="006252DF">
        <w:rPr>
          <w:rFonts w:ascii="Arial" w:hAnsi="Arial" w:cs="Arial"/>
        </w:rPr>
        <w:t>aux</w:t>
      </w:r>
      <w:r w:rsidRPr="00436900">
        <w:rPr>
          <w:rFonts w:ascii="Arial" w:hAnsi="Arial" w:cs="Arial"/>
        </w:rPr>
        <w:t xml:space="preserve"> spécifications techniques définies dans le cahier des clauses particulières (CCP).</w:t>
      </w:r>
    </w:p>
    <w:p w14:paraId="784DB5DE" w14:textId="6F172D67" w:rsidR="00185E3C" w:rsidRDefault="00436900" w:rsidP="00436900">
      <w:pPr>
        <w:spacing w:after="120"/>
        <w:jc w:val="both"/>
        <w:rPr>
          <w:rFonts w:ascii="Arial" w:hAnsi="Arial" w:cs="Arial"/>
        </w:rPr>
      </w:pPr>
      <w:r w:rsidRPr="00121CD1">
        <w:rPr>
          <w:rFonts w:ascii="Arial" w:hAnsi="Arial" w:cs="Arial"/>
        </w:rPr>
        <w:t>L’</w:t>
      </w:r>
      <w:r>
        <w:rPr>
          <w:rFonts w:ascii="Arial" w:hAnsi="Arial" w:cs="Arial"/>
        </w:rPr>
        <w:t>Urssaf IDF</w:t>
      </w:r>
      <w:r w:rsidRPr="00121CD1">
        <w:rPr>
          <w:rFonts w:ascii="Arial" w:hAnsi="Arial" w:cs="Arial"/>
        </w:rPr>
        <w:t xml:space="preserve"> se réserve un délai de </w:t>
      </w:r>
      <w:r>
        <w:rPr>
          <w:rFonts w:ascii="Arial" w:hAnsi="Arial" w:cs="Arial"/>
        </w:rPr>
        <w:t>5</w:t>
      </w:r>
      <w:r w:rsidRPr="00121CD1">
        <w:rPr>
          <w:rFonts w:ascii="Arial" w:hAnsi="Arial" w:cs="Arial"/>
        </w:rPr>
        <w:t xml:space="preserve"> jours</w:t>
      </w:r>
      <w:r w:rsidR="00185E3C">
        <w:rPr>
          <w:rFonts w:ascii="Arial" w:hAnsi="Arial" w:cs="Arial"/>
        </w:rPr>
        <w:t xml:space="preserve"> calendaires à compter de la date de livraison</w:t>
      </w:r>
      <w:r w:rsidRPr="00121CD1">
        <w:rPr>
          <w:rFonts w:ascii="Arial" w:hAnsi="Arial" w:cs="Arial"/>
        </w:rPr>
        <w:t xml:space="preserve"> pour procéder </w:t>
      </w:r>
      <w:r w:rsidR="006252DF">
        <w:rPr>
          <w:rFonts w:ascii="Arial" w:hAnsi="Arial" w:cs="Arial"/>
        </w:rPr>
        <w:t>aux opérations de</w:t>
      </w:r>
      <w:r w:rsidRPr="00121CD1">
        <w:rPr>
          <w:rFonts w:ascii="Arial" w:hAnsi="Arial" w:cs="Arial"/>
        </w:rPr>
        <w:t xml:space="preserve"> vérification qualitative.</w:t>
      </w:r>
    </w:p>
    <w:p w14:paraId="123BF9F6" w14:textId="0D1EA8DE" w:rsidR="006252DF" w:rsidRPr="00EE0CEA" w:rsidRDefault="006252DF" w:rsidP="006252DF">
      <w:pPr>
        <w:spacing w:after="120"/>
        <w:jc w:val="both"/>
        <w:rPr>
          <w:rFonts w:ascii="Arial" w:hAnsi="Arial" w:cs="Arial"/>
        </w:rPr>
      </w:pPr>
      <w:r w:rsidRPr="008C3644">
        <w:rPr>
          <w:rFonts w:ascii="Arial" w:hAnsi="Arial" w:cs="Arial"/>
        </w:rPr>
        <w:t xml:space="preserve">En cas de non-conformité des fournitures aux exigences du marché, le titulaire s’engage à procéder, à ses frais, à la reprise ou à l’échange des produits concernés dans </w:t>
      </w:r>
      <w:r w:rsidRPr="00EE0CEA">
        <w:rPr>
          <w:rFonts w:ascii="Arial" w:hAnsi="Arial" w:cs="Arial"/>
        </w:rPr>
        <w:t>le délai qu’il a indiqué dans son offre technique, sous réserve de validation par l</w:t>
      </w:r>
      <w:r w:rsidR="00DB3BC7" w:rsidRPr="00EE0CEA">
        <w:rPr>
          <w:rFonts w:ascii="Arial" w:hAnsi="Arial" w:cs="Arial"/>
        </w:rPr>
        <w:t>’Urssaf IDF</w:t>
      </w:r>
      <w:r w:rsidRPr="00EE0CEA">
        <w:rPr>
          <w:rFonts w:ascii="Arial" w:hAnsi="Arial" w:cs="Arial"/>
        </w:rPr>
        <w:t>.</w:t>
      </w:r>
    </w:p>
    <w:p w14:paraId="1D6AAFE5" w14:textId="77777777" w:rsidR="00DB3BC7" w:rsidRPr="00DB3BC7" w:rsidRDefault="00DB3BC7" w:rsidP="00DB3BC7">
      <w:pPr>
        <w:spacing w:after="120"/>
        <w:jc w:val="both"/>
        <w:rPr>
          <w:rFonts w:ascii="Arial" w:hAnsi="Arial" w:cs="Arial"/>
        </w:rPr>
      </w:pPr>
      <w:r w:rsidRPr="00DB3BC7">
        <w:rPr>
          <w:rFonts w:ascii="Arial" w:hAnsi="Arial" w:cs="Arial"/>
        </w:rPr>
        <w:t>À défaut de délai proposé dans l’offre ou en cas de refus du délai proposé par le pouvoir adjudicateur, le titulaire devra procéder à la reprise ou à l’échange des fournitures dans un délai maximal de dix (10) jours calendaires à compter de la notification de la non-conformité.</w:t>
      </w:r>
    </w:p>
    <w:p w14:paraId="21F10DDD" w14:textId="37EE002A" w:rsidR="006252DF" w:rsidRDefault="00DB3BC7" w:rsidP="006252DF">
      <w:pPr>
        <w:spacing w:after="120"/>
        <w:jc w:val="both"/>
        <w:rPr>
          <w:rFonts w:ascii="Arial" w:hAnsi="Arial" w:cs="Arial"/>
        </w:rPr>
      </w:pPr>
      <w:r>
        <w:rPr>
          <w:rFonts w:ascii="Arial" w:hAnsi="Arial" w:cs="Arial"/>
        </w:rPr>
        <w:t>Si aucune</w:t>
      </w:r>
      <w:r w:rsidR="006252DF" w:rsidRPr="008C3644">
        <w:rPr>
          <w:rFonts w:ascii="Arial" w:hAnsi="Arial" w:cs="Arial"/>
        </w:rPr>
        <w:t xml:space="preserve"> réclamation </w:t>
      </w:r>
      <w:r>
        <w:rPr>
          <w:rFonts w:ascii="Arial" w:hAnsi="Arial" w:cs="Arial"/>
        </w:rPr>
        <w:t xml:space="preserve">n’est </w:t>
      </w:r>
      <w:r w:rsidR="006252DF" w:rsidRPr="008C3644">
        <w:rPr>
          <w:rFonts w:ascii="Arial" w:hAnsi="Arial" w:cs="Arial"/>
        </w:rPr>
        <w:t>formulée par l</w:t>
      </w:r>
      <w:r>
        <w:rPr>
          <w:rFonts w:ascii="Arial" w:hAnsi="Arial" w:cs="Arial"/>
        </w:rPr>
        <w:t>’Urssaf IDF</w:t>
      </w:r>
      <w:r w:rsidR="006252DF" w:rsidRPr="008C3644">
        <w:rPr>
          <w:rFonts w:ascii="Arial" w:hAnsi="Arial" w:cs="Arial"/>
        </w:rPr>
        <w:t xml:space="preserve"> dans le délai de cinq (5) jours suivant la réception des fournitures, celles-ci sont réputées admises définitivement.</w:t>
      </w:r>
    </w:p>
    <w:p w14:paraId="591314B9" w14:textId="77777777" w:rsidR="00DB3BC7" w:rsidRPr="008C3644" w:rsidRDefault="00DB3BC7" w:rsidP="006252DF">
      <w:pPr>
        <w:spacing w:after="120"/>
        <w:jc w:val="both"/>
        <w:rPr>
          <w:rFonts w:ascii="Arial" w:hAnsi="Arial" w:cs="Arial"/>
        </w:rPr>
      </w:pPr>
    </w:p>
    <w:p w14:paraId="5AD413E9" w14:textId="769721B4" w:rsidR="00705EAB" w:rsidRPr="007D0D41" w:rsidRDefault="00705EAB" w:rsidP="006334E4">
      <w:pPr>
        <w:pStyle w:val="Titre1"/>
        <w:spacing w:before="0" w:line="240" w:lineRule="auto"/>
        <w:rPr>
          <w:rStyle w:val="Titre2Car"/>
          <w:rFonts w:cs="Arial"/>
          <w:b/>
          <w:sz w:val="22"/>
          <w:szCs w:val="22"/>
        </w:rPr>
      </w:pPr>
      <w:r w:rsidRPr="000212A5">
        <w:rPr>
          <w:rStyle w:val="Titre2Car"/>
          <w:rFonts w:cs="Arial"/>
          <w:b/>
          <w:noProof/>
          <w:sz w:val="22"/>
          <w:szCs w:val="22"/>
        </w:rPr>
        <mc:AlternateContent>
          <mc:Choice Requires="wps">
            <w:drawing>
              <wp:anchor distT="4294967294" distB="4294967294" distL="114300" distR="114300" simplePos="0" relativeHeight="251806208" behindDoc="0" locked="0" layoutInCell="1" allowOverlap="1" wp14:anchorId="3DCF5B6E" wp14:editId="56F364E0">
                <wp:simplePos x="0" y="0"/>
                <wp:positionH relativeFrom="margin">
                  <wp:align>center</wp:align>
                </wp:positionH>
                <wp:positionV relativeFrom="paragraph">
                  <wp:posOffset>222020</wp:posOffset>
                </wp:positionV>
                <wp:extent cx="6279515" cy="0"/>
                <wp:effectExtent l="0" t="38100" r="45085" b="38100"/>
                <wp:wrapNone/>
                <wp:docPr id="19"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551FBF4" id="Connecteur droit 4" o:spid="_x0000_s1026" style="position:absolute;z-index:251806208;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494.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" strokecolor="#1ecad3" strokeweight="6pt">
                <v:stroke joinstyle="miter"/>
                <o:lock v:ext="edit" shapetype="f"/>
                <w10:wrap anchorx="margin"/>
              </v:line>
            </w:pict>
          </mc:Fallback>
        </mc:AlternateContent>
      </w:r>
      <w:r w:rsidRPr="007D0D41">
        <w:rPr>
          <w:rStyle w:val="Titre2Car"/>
          <w:rFonts w:cs="Arial"/>
          <w:b/>
          <w:sz w:val="22"/>
          <w:szCs w:val="22"/>
        </w:rPr>
        <w:t xml:space="preserve">ARTICLE </w:t>
      </w:r>
      <w:r>
        <w:rPr>
          <w:rStyle w:val="Titre2Car"/>
          <w:rFonts w:cs="Arial"/>
          <w:b/>
          <w:sz w:val="22"/>
          <w:szCs w:val="22"/>
        </w:rPr>
        <w:t xml:space="preserve">19 </w:t>
      </w:r>
      <w:r w:rsidR="00890167">
        <w:rPr>
          <w:rStyle w:val="Titre2Car"/>
          <w:rFonts w:cs="Arial"/>
          <w:b/>
          <w:sz w:val="22"/>
          <w:szCs w:val="22"/>
        </w:rPr>
        <w:t>–</w:t>
      </w:r>
      <w:r w:rsidRPr="007D0D41">
        <w:rPr>
          <w:rStyle w:val="Titre2Car"/>
          <w:rFonts w:cs="Arial"/>
          <w:b/>
          <w:sz w:val="22"/>
          <w:szCs w:val="22"/>
        </w:rPr>
        <w:t xml:space="preserve"> </w:t>
      </w:r>
      <w:r w:rsidR="00890167">
        <w:rPr>
          <w:rStyle w:val="Titre2Car"/>
          <w:rFonts w:cs="Arial"/>
          <w:b/>
          <w:sz w:val="22"/>
          <w:szCs w:val="22"/>
        </w:rPr>
        <w:t xml:space="preserve">MARCHES COMPLEMENTAIRES </w:t>
      </w:r>
      <w:r>
        <w:rPr>
          <w:rStyle w:val="Titre2Car"/>
          <w:rFonts w:cs="Arial"/>
          <w:b/>
          <w:sz w:val="22"/>
          <w:szCs w:val="22"/>
        </w:rPr>
        <w:t>- MODIFICATIONS</w:t>
      </w:r>
    </w:p>
    <w:p w14:paraId="150CBD2B" w14:textId="058403C6" w:rsidR="00705EAB" w:rsidRPr="006E3155" w:rsidRDefault="00705EAB" w:rsidP="00705EAB">
      <w:pPr>
        <w:autoSpaceDE w:val="0"/>
        <w:autoSpaceDN w:val="0"/>
        <w:adjustRightInd w:val="0"/>
        <w:spacing w:before="360" w:after="120" w:line="240" w:lineRule="auto"/>
        <w:jc w:val="both"/>
        <w:rPr>
          <w:rFonts w:ascii="Arial" w:hAnsi="Arial" w:cs="Arial"/>
          <w:color w:val="212121"/>
        </w:rPr>
      </w:pPr>
      <w:r w:rsidRPr="006E3155">
        <w:rPr>
          <w:rFonts w:ascii="Arial" w:hAnsi="Arial" w:cs="Arial"/>
          <w:color w:val="212121"/>
        </w:rPr>
        <w:t>En application des dispositions de l'article R. 2122-</w:t>
      </w:r>
      <w:r w:rsidR="00065299">
        <w:rPr>
          <w:rFonts w:ascii="Arial" w:hAnsi="Arial" w:cs="Arial"/>
          <w:color w:val="212121"/>
        </w:rPr>
        <w:t>4</w:t>
      </w:r>
      <w:r w:rsidRPr="006E3155">
        <w:rPr>
          <w:rFonts w:ascii="Arial" w:hAnsi="Arial" w:cs="Arial"/>
          <w:color w:val="212121"/>
        </w:rPr>
        <w:t xml:space="preserve"> du code de la commande publique, l’URSSAF IDF se réserve la possibilité de confier au titulaire la réalisation de </w:t>
      </w:r>
      <w:r w:rsidR="00EE0CEA">
        <w:rPr>
          <w:rFonts w:ascii="Arial" w:hAnsi="Arial" w:cs="Arial"/>
          <w:color w:val="212121"/>
        </w:rPr>
        <w:t>marchés complémentaires</w:t>
      </w:r>
      <w:r w:rsidRPr="006E3155">
        <w:rPr>
          <w:rFonts w:ascii="Arial" w:hAnsi="Arial" w:cs="Arial"/>
          <w:color w:val="212121"/>
        </w:rPr>
        <w:t xml:space="preserve"> à ce</w:t>
      </w:r>
      <w:r w:rsidR="00EE0CEA">
        <w:rPr>
          <w:rFonts w:ascii="Arial" w:hAnsi="Arial" w:cs="Arial"/>
          <w:color w:val="212121"/>
        </w:rPr>
        <w:t>ux</w:t>
      </w:r>
      <w:r w:rsidRPr="006E3155">
        <w:rPr>
          <w:rFonts w:ascii="Arial" w:hAnsi="Arial" w:cs="Arial"/>
          <w:color w:val="212121"/>
        </w:rPr>
        <w:t xml:space="preserve"> du présent </w:t>
      </w:r>
      <w:r>
        <w:rPr>
          <w:rFonts w:ascii="Arial" w:hAnsi="Arial" w:cs="Arial"/>
          <w:color w:val="212121"/>
        </w:rPr>
        <w:t>marché</w:t>
      </w:r>
      <w:r w:rsidRPr="006E3155">
        <w:rPr>
          <w:rFonts w:ascii="Arial" w:hAnsi="Arial" w:cs="Arial"/>
          <w:color w:val="212121"/>
        </w:rPr>
        <w:t xml:space="preserve">. </w:t>
      </w:r>
    </w:p>
    <w:p w14:paraId="24C1E733" w14:textId="77777777" w:rsidR="00705EAB" w:rsidRDefault="00705EAB" w:rsidP="00705EAB">
      <w:pPr>
        <w:widowControl w:val="0"/>
        <w:spacing w:after="360" w:line="240" w:lineRule="auto"/>
        <w:jc w:val="both"/>
        <w:rPr>
          <w:rFonts w:ascii="Arial" w:hAnsi="Arial" w:cs="Arial"/>
          <w:color w:val="212121"/>
        </w:rPr>
      </w:pPr>
      <w:r w:rsidRPr="006E3155">
        <w:rPr>
          <w:rFonts w:ascii="Arial" w:hAnsi="Arial" w:cs="Arial"/>
          <w:color w:val="212121"/>
        </w:rPr>
        <w:t>Conformément aux articles R.2194-2 à R.2194-10 du Code de la commande publique des modifications (avenants) peuvent être apportées.</w:t>
      </w:r>
    </w:p>
    <w:p w14:paraId="0D3AF09E" w14:textId="77777777" w:rsidR="00EE0CEA" w:rsidRPr="006E3155" w:rsidRDefault="00EE0CEA" w:rsidP="00705EAB">
      <w:pPr>
        <w:widowControl w:val="0"/>
        <w:spacing w:after="360" w:line="240" w:lineRule="auto"/>
        <w:jc w:val="both"/>
        <w:rPr>
          <w:rFonts w:ascii="Arial" w:hAnsi="Arial" w:cs="Arial"/>
          <w:color w:val="212121"/>
        </w:rPr>
      </w:pPr>
    </w:p>
    <w:p w14:paraId="3C9F368F" w14:textId="3DE7774A" w:rsidR="00251DFB" w:rsidRPr="00CB0ECD" w:rsidRDefault="00251DFB" w:rsidP="00EE0CEA">
      <w:pPr>
        <w:pStyle w:val="Titre1"/>
        <w:keepNext w:val="0"/>
        <w:keepLines w:val="0"/>
        <w:widowControl w:val="0"/>
        <w:pBdr>
          <w:top w:val="single" w:sz="24" w:space="6" w:color="1B9DAB" w:shadow="1"/>
          <w:left w:val="single" w:sz="24" w:space="4" w:color="1B9DAB" w:shadow="1"/>
          <w:bottom w:val="single" w:sz="24" w:space="6" w:color="1B9DAB" w:shadow="1"/>
          <w:right w:val="single" w:sz="24" w:space="4" w:color="1B9DAB" w:shadow="1"/>
          <w:between w:val="single" w:sz="24" w:space="6" w:color="1B9DAB"/>
          <w:bar w:val="single" w:sz="24" w:color="1B9DAB"/>
        </w:pBdr>
        <w:spacing w:before="0" w:after="360"/>
        <w:ind w:left="2268" w:right="2268"/>
        <w:jc w:val="center"/>
        <w:rPr>
          <w:rStyle w:val="Titre2Car"/>
          <w:rFonts w:cs="Arial"/>
          <w:b/>
          <w:bCs/>
          <w:szCs w:val="28"/>
        </w:rPr>
      </w:pPr>
      <w:r w:rsidRPr="00CB0ECD">
        <w:rPr>
          <w:rStyle w:val="Titre2Car"/>
          <w:rFonts w:cs="Arial"/>
          <w:b/>
          <w:bCs/>
          <w:szCs w:val="28"/>
        </w:rPr>
        <w:lastRenderedPageBreak/>
        <w:t xml:space="preserve">PARTIE </w:t>
      </w:r>
      <w:r>
        <w:rPr>
          <w:rStyle w:val="Titre2Car"/>
          <w:rFonts w:cs="Arial"/>
          <w:b/>
          <w:bCs/>
          <w:szCs w:val="28"/>
        </w:rPr>
        <w:t>5 - PENALITES</w:t>
      </w:r>
    </w:p>
    <w:p w14:paraId="29B92EB8" w14:textId="59458624" w:rsidR="006D36C6" w:rsidRPr="00251DFB" w:rsidRDefault="001D25BC" w:rsidP="00251DFB">
      <w:pPr>
        <w:pStyle w:val="Titre1"/>
        <w:spacing w:before="0" w:line="240" w:lineRule="auto"/>
        <w:rPr>
          <w:rStyle w:val="Titre2Car"/>
          <w:rFonts w:cs="Arial"/>
          <w:b/>
          <w:sz w:val="22"/>
          <w:szCs w:val="22"/>
        </w:rPr>
      </w:pPr>
      <w:r w:rsidRPr="00517F89">
        <w:rPr>
          <w:rFonts w:ascii="Arial Narrow" w:hAnsi="Arial Narrow" w:cs="Arial"/>
          <w:bCs/>
          <w:noProof/>
        </w:rPr>
        <mc:AlternateContent>
          <mc:Choice Requires="wps">
            <w:drawing>
              <wp:anchor distT="4294967294" distB="4294967294" distL="114300" distR="114300" simplePos="0" relativeHeight="251730432" behindDoc="0" locked="0" layoutInCell="1" allowOverlap="1" wp14:anchorId="030960BF" wp14:editId="1864D717">
                <wp:simplePos x="0" y="0"/>
                <wp:positionH relativeFrom="column">
                  <wp:posOffset>-27882</wp:posOffset>
                </wp:positionH>
                <wp:positionV relativeFrom="paragraph">
                  <wp:posOffset>219479</wp:posOffset>
                </wp:positionV>
                <wp:extent cx="6279515" cy="0"/>
                <wp:effectExtent l="0" t="38100" r="26035" b="19050"/>
                <wp:wrapNone/>
                <wp:docPr id="9"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F65CD70" id="Connecteur droit 4" o:spid="_x0000_s1026" style="position:absolute;z-index:251730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2pt,17.3pt" to="492.2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" strokecolor="#1ecad3" strokeweight="6pt">
                <v:stroke joinstyle="miter"/>
                <o:lock v:ext="edit" shapetype="f"/>
              </v:line>
            </w:pict>
          </mc:Fallback>
        </mc:AlternateContent>
      </w:r>
      <w:r w:rsidR="00251DFB" w:rsidRPr="00251DFB">
        <w:rPr>
          <w:rStyle w:val="Titre2Car"/>
          <w:rFonts w:cs="Arial"/>
          <w:b/>
          <w:sz w:val="22"/>
          <w:szCs w:val="22"/>
        </w:rPr>
        <w:t>ARTICLE 2</w:t>
      </w:r>
      <w:r w:rsidR="00723A1F">
        <w:rPr>
          <w:rStyle w:val="Titre2Car"/>
          <w:rFonts w:cs="Arial"/>
          <w:b/>
          <w:sz w:val="22"/>
          <w:szCs w:val="22"/>
        </w:rPr>
        <w:t>0</w:t>
      </w:r>
      <w:r w:rsidR="00251DFB">
        <w:rPr>
          <w:rStyle w:val="Titre2Car"/>
          <w:rFonts w:cs="Arial"/>
          <w:b/>
          <w:sz w:val="22"/>
          <w:szCs w:val="22"/>
        </w:rPr>
        <w:t xml:space="preserve">- </w:t>
      </w:r>
      <w:r w:rsidR="00251DFB" w:rsidRPr="00251DFB">
        <w:rPr>
          <w:rStyle w:val="Titre2Car"/>
          <w:rFonts w:cs="Arial"/>
          <w:b/>
          <w:sz w:val="22"/>
          <w:szCs w:val="22"/>
        </w:rPr>
        <w:t>PENALITES</w:t>
      </w:r>
    </w:p>
    <w:p w14:paraId="695CEEAB" w14:textId="025C1DA3" w:rsidR="00105FAB" w:rsidRDefault="00105FAB" w:rsidP="001C72EF">
      <w:pPr>
        <w:autoSpaceDE w:val="0"/>
        <w:autoSpaceDN w:val="0"/>
        <w:adjustRightInd w:val="0"/>
        <w:spacing w:before="360" w:after="120" w:line="240" w:lineRule="auto"/>
        <w:jc w:val="both"/>
        <w:rPr>
          <w:rFonts w:ascii="Arial" w:hAnsi="Arial" w:cs="Arial"/>
          <w:color w:val="212121"/>
        </w:rPr>
      </w:pPr>
      <w:r w:rsidRPr="00EC6047">
        <w:rPr>
          <w:rFonts w:ascii="Arial" w:hAnsi="Arial" w:cs="Arial"/>
          <w:color w:val="212121"/>
        </w:rPr>
        <w:t>Les pénalités peuvent être appliquées au titulaire par l’URSSAF IDF dans les conditions de l’article 32 du CCAG-FCS de l’URSSAF IDF.</w:t>
      </w:r>
    </w:p>
    <w:p w14:paraId="55F7E4E2" w14:textId="77777777" w:rsidR="00D6371E" w:rsidRPr="008E1635" w:rsidRDefault="00D6371E" w:rsidP="00D6371E">
      <w:pPr>
        <w:spacing w:after="120"/>
        <w:jc w:val="both"/>
        <w:rPr>
          <w:rFonts w:ascii="Arial" w:hAnsi="Arial" w:cs="Arial"/>
          <w:color w:val="212121"/>
        </w:rPr>
      </w:pPr>
      <w:r w:rsidRPr="008E1635">
        <w:rPr>
          <w:rFonts w:ascii="Arial" w:hAnsi="Arial" w:cs="Arial"/>
          <w:color w:val="212121"/>
        </w:rPr>
        <w:t xml:space="preserve">En complément, les pénalités suivantes sont applicables pour le présent </w:t>
      </w:r>
      <w:r>
        <w:rPr>
          <w:rFonts w:ascii="Arial" w:hAnsi="Arial" w:cs="Arial"/>
          <w:color w:val="212121"/>
        </w:rPr>
        <w:t xml:space="preserve">marché </w:t>
      </w:r>
      <w:r w:rsidRPr="00074CFA">
        <w:rPr>
          <w:rFonts w:ascii="Arial" w:hAnsi="Arial" w:cs="Arial"/>
          <w:color w:val="212121"/>
        </w:rPr>
        <w:t>sans mise en demeure au préalable </w:t>
      </w:r>
      <w:r w:rsidRPr="008E1635">
        <w:rPr>
          <w:rFonts w:ascii="Arial" w:hAnsi="Arial" w:cs="Arial"/>
          <w:color w:val="212121"/>
        </w:rPr>
        <w:t>:</w:t>
      </w:r>
    </w:p>
    <w:p w14:paraId="2214844D" w14:textId="29C2808F" w:rsidR="00D6371E" w:rsidRDefault="00D6371E" w:rsidP="00D6371E">
      <w:pPr>
        <w:pStyle w:val="Paragraphedeliste"/>
        <w:numPr>
          <w:ilvl w:val="0"/>
          <w:numId w:val="16"/>
        </w:numPr>
        <w:tabs>
          <w:tab w:val="decimal" w:pos="709"/>
        </w:tabs>
        <w:spacing w:after="0"/>
        <w:ind w:left="1701" w:hanging="1275"/>
        <w:contextualSpacing w:val="0"/>
        <w:jc w:val="both"/>
        <w:rPr>
          <w:rFonts w:ascii="Arial" w:hAnsi="Arial" w:cs="Arial"/>
        </w:rPr>
      </w:pPr>
      <w:r w:rsidRPr="000F591A">
        <w:rPr>
          <w:rFonts w:ascii="Arial" w:hAnsi="Arial" w:cs="Arial"/>
        </w:rPr>
        <w:t xml:space="preserve">100,00 € </w:t>
      </w:r>
      <w:r w:rsidRPr="003C02C9">
        <w:rPr>
          <w:rFonts w:ascii="Arial" w:hAnsi="Arial" w:cs="Arial"/>
        </w:rPr>
        <w:t>par jour</w:t>
      </w:r>
      <w:r w:rsidR="00EE0CEA">
        <w:rPr>
          <w:rFonts w:ascii="Arial" w:hAnsi="Arial" w:cs="Arial"/>
        </w:rPr>
        <w:t xml:space="preserve"> calendaire de</w:t>
      </w:r>
      <w:r w:rsidRPr="003C02C9">
        <w:rPr>
          <w:rFonts w:ascii="Arial" w:hAnsi="Arial" w:cs="Arial"/>
        </w:rPr>
        <w:t xml:space="preserve"> retard pour non-respect du délai de livraison</w:t>
      </w:r>
    </w:p>
    <w:p w14:paraId="08243B6B" w14:textId="6EBE694B" w:rsidR="00D6371E" w:rsidRDefault="00D6371E" w:rsidP="00D6371E">
      <w:pPr>
        <w:pStyle w:val="Paragraphedeliste"/>
        <w:numPr>
          <w:ilvl w:val="0"/>
          <w:numId w:val="16"/>
        </w:numPr>
        <w:tabs>
          <w:tab w:val="decimal" w:pos="709"/>
        </w:tabs>
        <w:spacing w:after="0"/>
        <w:ind w:left="1701" w:hanging="1275"/>
        <w:contextualSpacing w:val="0"/>
        <w:jc w:val="both"/>
        <w:rPr>
          <w:rFonts w:ascii="Arial" w:hAnsi="Arial" w:cs="Arial"/>
        </w:rPr>
      </w:pPr>
      <w:r>
        <w:rPr>
          <w:rFonts w:ascii="Arial" w:hAnsi="Arial" w:cs="Arial"/>
        </w:rPr>
        <w:t>5</w:t>
      </w:r>
      <w:r w:rsidRPr="003328E4">
        <w:rPr>
          <w:rFonts w:ascii="Arial" w:hAnsi="Arial" w:cs="Arial"/>
        </w:rPr>
        <w:t xml:space="preserve">0,00 € </w:t>
      </w:r>
      <w:r w:rsidRPr="003C02C9">
        <w:rPr>
          <w:rFonts w:ascii="Arial" w:hAnsi="Arial" w:cs="Arial"/>
        </w:rPr>
        <w:t xml:space="preserve">par jour </w:t>
      </w:r>
      <w:r w:rsidR="00EE0CEA">
        <w:rPr>
          <w:rFonts w:ascii="Arial" w:hAnsi="Arial" w:cs="Arial"/>
        </w:rPr>
        <w:t xml:space="preserve">calendaire </w:t>
      </w:r>
      <w:r w:rsidRPr="003C02C9">
        <w:rPr>
          <w:rFonts w:ascii="Arial" w:hAnsi="Arial" w:cs="Arial"/>
        </w:rPr>
        <w:t>de retard pour non reprise des emballages (palettes, cartons, etc…)</w:t>
      </w:r>
    </w:p>
    <w:p w14:paraId="074AA711" w14:textId="282018FB" w:rsidR="00D6371E" w:rsidRDefault="00424176" w:rsidP="00891262">
      <w:pPr>
        <w:pStyle w:val="Paragraphedeliste"/>
        <w:numPr>
          <w:ilvl w:val="0"/>
          <w:numId w:val="16"/>
        </w:numPr>
        <w:tabs>
          <w:tab w:val="decimal" w:pos="709"/>
        </w:tabs>
        <w:spacing w:after="360"/>
        <w:ind w:left="1560" w:hanging="1134"/>
        <w:contextualSpacing w:val="0"/>
        <w:jc w:val="both"/>
        <w:rPr>
          <w:rFonts w:ascii="Arial" w:hAnsi="Arial" w:cs="Arial"/>
          <w:color w:val="212121"/>
        </w:rPr>
      </w:pPr>
      <w:r>
        <w:rPr>
          <w:rFonts w:ascii="Arial" w:hAnsi="Arial" w:cs="Arial"/>
        </w:rPr>
        <w:t>5</w:t>
      </w:r>
      <w:r w:rsidRPr="003328E4">
        <w:rPr>
          <w:rFonts w:ascii="Arial" w:hAnsi="Arial" w:cs="Arial"/>
        </w:rPr>
        <w:t xml:space="preserve">0,00 € </w:t>
      </w:r>
      <w:r w:rsidRPr="003C02C9">
        <w:rPr>
          <w:rFonts w:ascii="Arial" w:hAnsi="Arial" w:cs="Arial"/>
        </w:rPr>
        <w:t xml:space="preserve">par jour </w:t>
      </w:r>
      <w:r w:rsidR="00EE0CEA">
        <w:rPr>
          <w:rFonts w:ascii="Arial" w:hAnsi="Arial" w:cs="Arial"/>
        </w:rPr>
        <w:t xml:space="preserve">calendaire </w:t>
      </w:r>
      <w:r w:rsidRPr="003C02C9">
        <w:rPr>
          <w:rFonts w:ascii="Arial" w:hAnsi="Arial" w:cs="Arial"/>
        </w:rPr>
        <w:t xml:space="preserve">de retard </w:t>
      </w:r>
      <w:r w:rsidRPr="00424176">
        <w:rPr>
          <w:rFonts w:ascii="Arial" w:hAnsi="Arial" w:cs="Arial"/>
          <w:color w:val="212121"/>
        </w:rPr>
        <w:t>en cas de non-transmission des justificatifs demandés par l</w:t>
      </w:r>
      <w:r w:rsidR="00891262">
        <w:rPr>
          <w:rFonts w:ascii="Arial" w:hAnsi="Arial" w:cs="Arial"/>
          <w:color w:val="212121"/>
        </w:rPr>
        <w:t>’Urssaf IDF</w:t>
      </w:r>
      <w:r w:rsidRPr="00424176">
        <w:rPr>
          <w:rFonts w:ascii="Arial" w:hAnsi="Arial" w:cs="Arial"/>
          <w:color w:val="212121"/>
        </w:rPr>
        <w:t xml:space="preserve"> </w:t>
      </w:r>
      <w:r w:rsidR="00EE0CEA">
        <w:rPr>
          <w:rFonts w:ascii="Arial" w:hAnsi="Arial" w:cs="Arial"/>
          <w:color w:val="212121"/>
        </w:rPr>
        <w:t>au-delà d’</w:t>
      </w:r>
      <w:r w:rsidRPr="00424176">
        <w:rPr>
          <w:rFonts w:ascii="Arial" w:hAnsi="Arial" w:cs="Arial"/>
          <w:color w:val="212121"/>
        </w:rPr>
        <w:t>un délai de quinze (15) jours</w:t>
      </w:r>
      <w:r w:rsidR="00EE0CEA">
        <w:rPr>
          <w:rFonts w:ascii="Arial" w:hAnsi="Arial" w:cs="Arial"/>
          <w:color w:val="212121"/>
        </w:rPr>
        <w:t xml:space="preserve"> calendaires</w:t>
      </w:r>
      <w:r w:rsidRPr="00424176">
        <w:rPr>
          <w:rFonts w:ascii="Arial" w:hAnsi="Arial" w:cs="Arial"/>
          <w:color w:val="212121"/>
        </w:rPr>
        <w:t xml:space="preserve"> à compter de la date de la demande</w:t>
      </w:r>
    </w:p>
    <w:p w14:paraId="3DE52989" w14:textId="77777777" w:rsidR="00EB3E75" w:rsidRPr="00DC634A" w:rsidRDefault="00EB3E75" w:rsidP="00EB3E75">
      <w:pPr>
        <w:pStyle w:val="Titre1"/>
        <w:spacing w:before="0" w:after="360" w:line="240" w:lineRule="auto"/>
        <w:rPr>
          <w:rStyle w:val="Titre2Car"/>
          <w:rFonts w:cs="Arial"/>
          <w:b/>
          <w:bCs/>
          <w:sz w:val="22"/>
          <w:szCs w:val="22"/>
        </w:rPr>
      </w:pPr>
      <w:r w:rsidRPr="00517F89">
        <w:rPr>
          <w:rFonts w:ascii="Arial Narrow" w:hAnsi="Arial Narrow"/>
          <w:noProof/>
        </w:rPr>
        <mc:AlternateContent>
          <mc:Choice Requires="wps">
            <w:drawing>
              <wp:anchor distT="4294967294" distB="4294967294" distL="114300" distR="114300" simplePos="0" relativeHeight="251818496" behindDoc="0" locked="0" layoutInCell="1" allowOverlap="1" wp14:anchorId="15345D7D" wp14:editId="14F32F6C">
                <wp:simplePos x="0" y="0"/>
                <wp:positionH relativeFrom="margin">
                  <wp:align>left</wp:align>
                </wp:positionH>
                <wp:positionV relativeFrom="paragraph">
                  <wp:posOffset>252730</wp:posOffset>
                </wp:positionV>
                <wp:extent cx="6279515" cy="0"/>
                <wp:effectExtent l="0" t="38100" r="45085" b="38100"/>
                <wp:wrapNone/>
                <wp:docPr id="1734373139"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59ACC8" id="Connecteur droit 4" o:spid="_x0000_s1026" style="position:absolute;z-index:251818496;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9.9pt" to="494.4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" strokecolor="#1ecad3" strokeweight="6pt">
                <v:stroke joinstyle="miter"/>
                <o:lock v:ext="edit" shapetype="f"/>
                <w10:wrap anchorx="margin"/>
              </v:line>
            </w:pict>
          </mc:Fallback>
        </mc:AlternateContent>
      </w:r>
      <w:r w:rsidRPr="00DC634A">
        <w:rPr>
          <w:rStyle w:val="Titre2Car"/>
          <w:rFonts w:cs="Arial"/>
          <w:b/>
          <w:bCs/>
          <w:sz w:val="22"/>
          <w:szCs w:val="22"/>
        </w:rPr>
        <w:t xml:space="preserve">ARTICLE </w:t>
      </w:r>
      <w:r>
        <w:rPr>
          <w:rStyle w:val="Titre2Car"/>
          <w:rFonts w:cs="Arial"/>
          <w:b/>
          <w:bCs/>
          <w:sz w:val="22"/>
          <w:szCs w:val="22"/>
        </w:rPr>
        <w:t>21 – DEVELOPPEMENT DURABLE</w:t>
      </w:r>
    </w:p>
    <w:p w14:paraId="48A62D59" w14:textId="77777777" w:rsidR="00942003" w:rsidRDefault="00942003" w:rsidP="00610C81">
      <w:pPr>
        <w:autoSpaceDE w:val="0"/>
        <w:autoSpaceDN w:val="0"/>
        <w:adjustRightInd w:val="0"/>
        <w:spacing w:before="360" w:after="120" w:line="240" w:lineRule="auto"/>
        <w:jc w:val="both"/>
        <w:rPr>
          <w:rFonts w:ascii="Arial" w:hAnsi="Arial" w:cs="Arial"/>
        </w:rPr>
      </w:pPr>
      <w:r w:rsidRPr="00942003">
        <w:rPr>
          <w:rFonts w:ascii="Arial" w:hAnsi="Arial" w:cs="Arial"/>
        </w:rPr>
        <w:t xml:space="preserve">L’Urssaf Île-de-France s’inscrit dans une démarche de développement durable visant à intégrer, dans </w:t>
      </w:r>
      <w:r w:rsidRPr="00942003">
        <w:rPr>
          <w:rFonts w:ascii="Arial" w:hAnsi="Arial" w:cs="Arial"/>
          <w:color w:val="212121"/>
        </w:rPr>
        <w:t>l’ensemble</w:t>
      </w:r>
      <w:r w:rsidRPr="00942003">
        <w:rPr>
          <w:rFonts w:ascii="Arial" w:hAnsi="Arial" w:cs="Arial"/>
        </w:rPr>
        <w:t xml:space="preserve"> de ses actions, des pratiques respectueuses de l’environnement et socialement responsables.</w:t>
      </w:r>
    </w:p>
    <w:p w14:paraId="2EDAB0DA" w14:textId="2A26893F" w:rsidR="00942003" w:rsidRPr="00942003" w:rsidRDefault="00942003" w:rsidP="00942003">
      <w:pPr>
        <w:autoSpaceDE w:val="0"/>
        <w:autoSpaceDN w:val="0"/>
        <w:adjustRightInd w:val="0"/>
        <w:spacing w:after="240" w:line="240" w:lineRule="auto"/>
        <w:jc w:val="both"/>
        <w:rPr>
          <w:rFonts w:ascii="Arial" w:hAnsi="Arial" w:cs="Arial"/>
        </w:rPr>
      </w:pPr>
      <w:r w:rsidRPr="00942003">
        <w:rPr>
          <w:rFonts w:ascii="Arial" w:hAnsi="Arial" w:cs="Arial"/>
        </w:rPr>
        <w:t>Dans ce cadre, elle veille à limiter l’impact environnemental de ses activités et à prendre en compte leurs répercussions sociales, économiques et environnementales sur le long terme.</w:t>
      </w:r>
    </w:p>
    <w:p w14:paraId="16BF5DA9" w14:textId="77777777" w:rsidR="00942003" w:rsidRPr="00942003" w:rsidRDefault="00942003" w:rsidP="00610C81">
      <w:pPr>
        <w:autoSpaceDE w:val="0"/>
        <w:autoSpaceDN w:val="0"/>
        <w:adjustRightInd w:val="0"/>
        <w:spacing w:after="120" w:line="240" w:lineRule="auto"/>
        <w:jc w:val="both"/>
        <w:rPr>
          <w:rFonts w:ascii="Arial" w:hAnsi="Arial" w:cs="Arial"/>
        </w:rPr>
      </w:pPr>
      <w:r w:rsidRPr="00942003">
        <w:rPr>
          <w:rFonts w:ascii="Arial" w:hAnsi="Arial" w:cs="Arial"/>
        </w:rPr>
        <w:t xml:space="preserve">À ce titre, l’Urssaf Île-de-France attache une importance particulière aux impacts sociaux et environnementaux induits par le présent marché de fourniture de boîtes de rangement de type </w:t>
      </w:r>
      <w:proofErr w:type="spellStart"/>
      <w:r w:rsidRPr="00942003">
        <w:rPr>
          <w:rFonts w:ascii="Arial" w:hAnsi="Arial" w:cs="Arial"/>
          <w:i/>
          <w:iCs/>
        </w:rPr>
        <w:t>Youme</w:t>
      </w:r>
      <w:proofErr w:type="spellEnd"/>
      <w:r w:rsidRPr="00942003">
        <w:rPr>
          <w:rFonts w:ascii="Arial" w:hAnsi="Arial" w:cs="Arial"/>
        </w:rPr>
        <w:t xml:space="preserve"> ou équivalent, notamment afin de :</w:t>
      </w:r>
    </w:p>
    <w:p w14:paraId="4678D44A" w14:textId="77777777" w:rsidR="00942003" w:rsidRPr="00942003" w:rsidRDefault="00942003" w:rsidP="00C626D0">
      <w:pPr>
        <w:numPr>
          <w:ilvl w:val="0"/>
          <w:numId w:val="15"/>
        </w:numPr>
        <w:autoSpaceDE w:val="0"/>
        <w:autoSpaceDN w:val="0"/>
        <w:adjustRightInd w:val="0"/>
        <w:spacing w:after="60" w:line="240" w:lineRule="auto"/>
        <w:jc w:val="both"/>
        <w:rPr>
          <w:rFonts w:ascii="Arial" w:hAnsi="Arial" w:cs="Arial"/>
        </w:rPr>
      </w:pPr>
      <w:r w:rsidRPr="00942003">
        <w:rPr>
          <w:rFonts w:ascii="Arial" w:hAnsi="Arial" w:cs="Arial"/>
        </w:rPr>
        <w:t>Limiter l’utilisation des ressources naturelles ;</w:t>
      </w:r>
    </w:p>
    <w:p w14:paraId="2475080E" w14:textId="77777777" w:rsidR="00942003" w:rsidRPr="00942003" w:rsidRDefault="00942003" w:rsidP="00C626D0">
      <w:pPr>
        <w:numPr>
          <w:ilvl w:val="0"/>
          <w:numId w:val="15"/>
        </w:numPr>
        <w:autoSpaceDE w:val="0"/>
        <w:autoSpaceDN w:val="0"/>
        <w:adjustRightInd w:val="0"/>
        <w:spacing w:after="60" w:line="240" w:lineRule="auto"/>
        <w:jc w:val="both"/>
        <w:rPr>
          <w:rFonts w:ascii="Arial" w:hAnsi="Arial" w:cs="Arial"/>
        </w:rPr>
      </w:pPr>
      <w:r w:rsidRPr="00942003">
        <w:rPr>
          <w:rFonts w:ascii="Arial" w:hAnsi="Arial" w:cs="Arial"/>
        </w:rPr>
        <w:t>Réduire l’utilisation de substances dangereuses et la nocivité du produit fini ;</w:t>
      </w:r>
    </w:p>
    <w:p w14:paraId="38C2CD83" w14:textId="77777777" w:rsidR="00942003" w:rsidRPr="00942003" w:rsidRDefault="00942003" w:rsidP="00C626D0">
      <w:pPr>
        <w:numPr>
          <w:ilvl w:val="0"/>
          <w:numId w:val="15"/>
        </w:numPr>
        <w:autoSpaceDE w:val="0"/>
        <w:autoSpaceDN w:val="0"/>
        <w:adjustRightInd w:val="0"/>
        <w:spacing w:after="60" w:line="240" w:lineRule="auto"/>
        <w:jc w:val="both"/>
        <w:rPr>
          <w:rFonts w:ascii="Arial" w:hAnsi="Arial" w:cs="Arial"/>
        </w:rPr>
      </w:pPr>
      <w:r w:rsidRPr="00942003">
        <w:rPr>
          <w:rFonts w:ascii="Arial" w:hAnsi="Arial" w:cs="Arial"/>
        </w:rPr>
        <w:t>Privilégier l’emploi de matières recyclées, recyclables ou issues de l’éco-conception ;</w:t>
      </w:r>
    </w:p>
    <w:p w14:paraId="2452FEEC" w14:textId="77777777" w:rsidR="00942003" w:rsidRPr="00942003" w:rsidRDefault="00942003" w:rsidP="00C626D0">
      <w:pPr>
        <w:numPr>
          <w:ilvl w:val="0"/>
          <w:numId w:val="15"/>
        </w:numPr>
        <w:autoSpaceDE w:val="0"/>
        <w:autoSpaceDN w:val="0"/>
        <w:adjustRightInd w:val="0"/>
        <w:spacing w:after="60" w:line="240" w:lineRule="auto"/>
        <w:jc w:val="both"/>
        <w:rPr>
          <w:rFonts w:ascii="Arial" w:hAnsi="Arial" w:cs="Arial"/>
        </w:rPr>
      </w:pPr>
      <w:r w:rsidRPr="00942003">
        <w:rPr>
          <w:rFonts w:ascii="Arial" w:hAnsi="Arial" w:cs="Arial"/>
        </w:rPr>
        <w:t>Encourager des modes de production et de commercialisation respectueux de l’environnement ainsi que de bonnes pratiques sociales et sociétales ;</w:t>
      </w:r>
    </w:p>
    <w:p w14:paraId="1F0A5F88" w14:textId="77777777" w:rsidR="00942003" w:rsidRPr="00942003" w:rsidRDefault="00942003" w:rsidP="00C626D0">
      <w:pPr>
        <w:numPr>
          <w:ilvl w:val="0"/>
          <w:numId w:val="15"/>
        </w:numPr>
        <w:autoSpaceDE w:val="0"/>
        <w:autoSpaceDN w:val="0"/>
        <w:adjustRightInd w:val="0"/>
        <w:spacing w:after="120" w:line="240" w:lineRule="auto"/>
        <w:jc w:val="both"/>
        <w:rPr>
          <w:rFonts w:ascii="Arial" w:hAnsi="Arial" w:cs="Arial"/>
        </w:rPr>
      </w:pPr>
      <w:r w:rsidRPr="00942003">
        <w:rPr>
          <w:rFonts w:ascii="Arial" w:hAnsi="Arial" w:cs="Arial"/>
        </w:rPr>
        <w:t>Réduire l’empreinte carbone liée au transport des produits, notamment en privilégiant, dans la mesure du possible, des transporteurs à faible impact carbone.</w:t>
      </w:r>
    </w:p>
    <w:p w14:paraId="6BFF95EE" w14:textId="71199AF8" w:rsidR="00942003" w:rsidRPr="00942003" w:rsidRDefault="00942003" w:rsidP="00424176">
      <w:pPr>
        <w:autoSpaceDE w:val="0"/>
        <w:autoSpaceDN w:val="0"/>
        <w:adjustRightInd w:val="0"/>
        <w:spacing w:after="120" w:line="240" w:lineRule="auto"/>
        <w:jc w:val="both"/>
        <w:rPr>
          <w:rFonts w:ascii="Arial" w:hAnsi="Arial" w:cs="Arial"/>
        </w:rPr>
      </w:pPr>
      <w:r w:rsidRPr="00942003">
        <w:rPr>
          <w:rFonts w:ascii="Arial" w:hAnsi="Arial" w:cs="Arial"/>
        </w:rPr>
        <w:t xml:space="preserve">Par cette démarche, l’Urssaf Île-de-France souhaite valoriser les initiatives responsables de ses </w:t>
      </w:r>
      <w:r w:rsidR="00275F39" w:rsidRPr="007C1F1D">
        <w:rPr>
          <w:rFonts w:ascii="Arial" w:hAnsi="Arial" w:cs="Arial"/>
        </w:rPr>
        <w:t>partenaires</w:t>
      </w:r>
      <w:r w:rsidR="00275F39">
        <w:rPr>
          <w:rFonts w:ascii="Arial" w:hAnsi="Arial" w:cs="Arial"/>
        </w:rPr>
        <w:t xml:space="preserve"> </w:t>
      </w:r>
      <w:r w:rsidRPr="00942003">
        <w:rPr>
          <w:rFonts w:ascii="Arial" w:hAnsi="Arial" w:cs="Arial"/>
        </w:rPr>
        <w:t>fournisseurs et sensibiliser l’ensemble de la filière concernée (sous-traitants, transporteurs, etc.) aux enjeux sociaux et environnementaux.</w:t>
      </w:r>
    </w:p>
    <w:p w14:paraId="4727CE23" w14:textId="77777777" w:rsidR="00942003" w:rsidRPr="00942003" w:rsidRDefault="00942003" w:rsidP="00610C81">
      <w:pPr>
        <w:autoSpaceDE w:val="0"/>
        <w:autoSpaceDN w:val="0"/>
        <w:adjustRightInd w:val="0"/>
        <w:spacing w:after="120" w:line="240" w:lineRule="auto"/>
        <w:jc w:val="both"/>
        <w:rPr>
          <w:rFonts w:ascii="Arial" w:hAnsi="Arial" w:cs="Arial"/>
        </w:rPr>
      </w:pPr>
      <w:r w:rsidRPr="00942003">
        <w:rPr>
          <w:rFonts w:ascii="Arial" w:hAnsi="Arial" w:cs="Arial"/>
        </w:rPr>
        <w:t>Le titulaire du marché s’engage à utiliser des contenants réutilisables, recyclés, recyclables ou réemployés, et à en limiter les quantités, tant en volume qu’en poids.</w:t>
      </w:r>
    </w:p>
    <w:p w14:paraId="5D1BE629" w14:textId="77777777" w:rsidR="00942003" w:rsidRPr="00942003" w:rsidRDefault="00942003" w:rsidP="00610C81">
      <w:pPr>
        <w:autoSpaceDE w:val="0"/>
        <w:autoSpaceDN w:val="0"/>
        <w:adjustRightInd w:val="0"/>
        <w:spacing w:after="120" w:line="240" w:lineRule="auto"/>
        <w:jc w:val="both"/>
        <w:rPr>
          <w:rFonts w:ascii="Arial" w:hAnsi="Arial" w:cs="Arial"/>
        </w:rPr>
      </w:pPr>
      <w:r w:rsidRPr="00942003">
        <w:rPr>
          <w:rFonts w:ascii="Arial" w:hAnsi="Arial" w:cs="Arial"/>
        </w:rPr>
        <w:t>Les boîtes de rangement fournies devront être exemptes de substances dangereuses pour la santé humaine et l’environnement, conformément à la réglementation en vigueur, notamment le règlement REACH ou toute réglementation équivalente.</w:t>
      </w:r>
    </w:p>
    <w:p w14:paraId="75832D1A" w14:textId="77777777" w:rsidR="00610C81" w:rsidRPr="00942003" w:rsidRDefault="00610C81" w:rsidP="00EE0CEA">
      <w:pPr>
        <w:autoSpaceDE w:val="0"/>
        <w:autoSpaceDN w:val="0"/>
        <w:adjustRightInd w:val="0"/>
        <w:spacing w:after="60" w:line="240" w:lineRule="auto"/>
        <w:jc w:val="both"/>
        <w:rPr>
          <w:rFonts w:ascii="Arial" w:hAnsi="Arial" w:cs="Arial"/>
        </w:rPr>
      </w:pPr>
      <w:r w:rsidRPr="00942003">
        <w:rPr>
          <w:rFonts w:ascii="Arial" w:hAnsi="Arial" w:cs="Arial"/>
        </w:rPr>
        <w:t>Le titulaire devra être en mesure de fournir, à la demande du pouvoir adjudicateur, tout document permettant de justifier du respect des engagements du présent article (fiches techniques, attestations, certifications environnementales ou équivalentes).</w:t>
      </w:r>
    </w:p>
    <w:p w14:paraId="44663069" w14:textId="32BDC558" w:rsidR="00610C81" w:rsidRDefault="00610C81" w:rsidP="00610C81">
      <w:pPr>
        <w:autoSpaceDE w:val="0"/>
        <w:autoSpaceDN w:val="0"/>
        <w:adjustRightInd w:val="0"/>
        <w:spacing w:after="240" w:line="240" w:lineRule="auto"/>
        <w:jc w:val="both"/>
        <w:rPr>
          <w:rFonts w:ascii="Arial" w:hAnsi="Arial" w:cs="Arial"/>
        </w:rPr>
      </w:pPr>
      <w:r w:rsidRPr="00942003">
        <w:rPr>
          <w:rFonts w:ascii="Arial" w:hAnsi="Arial" w:cs="Arial"/>
        </w:rPr>
        <w:t>Le non-respect des engagements en matière de développement durable pourra entraîner l’application des pénalités prévues au CCP.</w:t>
      </w:r>
    </w:p>
    <w:p w14:paraId="01AADC18" w14:textId="77777777" w:rsidR="004F71AB" w:rsidRPr="00942003" w:rsidRDefault="004F71AB" w:rsidP="00610C81">
      <w:pPr>
        <w:autoSpaceDE w:val="0"/>
        <w:autoSpaceDN w:val="0"/>
        <w:adjustRightInd w:val="0"/>
        <w:spacing w:after="240" w:line="240" w:lineRule="auto"/>
        <w:jc w:val="both"/>
        <w:rPr>
          <w:rFonts w:ascii="Arial" w:hAnsi="Arial" w:cs="Arial"/>
        </w:rPr>
      </w:pPr>
    </w:p>
    <w:p w14:paraId="23D2078A" w14:textId="0988C072" w:rsidR="004E10BE" w:rsidRPr="00CB0ECD" w:rsidRDefault="004E10BE" w:rsidP="00187810">
      <w:pPr>
        <w:pStyle w:val="Titre1"/>
        <w:keepNext w:val="0"/>
        <w:keepLines w:val="0"/>
        <w:widowControl w:val="0"/>
        <w:pBdr>
          <w:top w:val="single" w:sz="24" w:space="6" w:color="1B9DAB" w:shadow="1"/>
          <w:left w:val="single" w:sz="24" w:space="4" w:color="1B9DAB" w:shadow="1"/>
          <w:bottom w:val="single" w:sz="24" w:space="6" w:color="1B9DAB" w:shadow="1"/>
          <w:right w:val="single" w:sz="24" w:space="4" w:color="1B9DAB" w:shadow="1"/>
          <w:between w:val="single" w:sz="24" w:space="6" w:color="1B9DAB"/>
          <w:bar w:val="single" w:sz="24" w:color="1B9DAB"/>
        </w:pBdr>
        <w:spacing w:after="600"/>
        <w:ind w:left="1985" w:right="1985"/>
        <w:jc w:val="center"/>
        <w:rPr>
          <w:rStyle w:val="Titre2Car"/>
          <w:rFonts w:cs="Arial"/>
          <w:b/>
          <w:bCs/>
          <w:szCs w:val="28"/>
        </w:rPr>
      </w:pPr>
      <w:r w:rsidRPr="00CB0ECD">
        <w:rPr>
          <w:rStyle w:val="Titre2Car"/>
          <w:rFonts w:cs="Arial"/>
          <w:b/>
          <w:bCs/>
          <w:szCs w:val="28"/>
        </w:rPr>
        <w:t xml:space="preserve">PARTIE </w:t>
      </w:r>
      <w:r>
        <w:rPr>
          <w:rStyle w:val="Titre2Car"/>
          <w:rFonts w:cs="Arial"/>
          <w:b/>
          <w:bCs/>
          <w:szCs w:val="28"/>
        </w:rPr>
        <w:t>6 – AUTRES ARTICLES</w:t>
      </w:r>
    </w:p>
    <w:p w14:paraId="1BEFB95C" w14:textId="47A995C1" w:rsidR="006D36C6" w:rsidRPr="004E10BE" w:rsidRDefault="004E10BE" w:rsidP="00517F89">
      <w:pPr>
        <w:pStyle w:val="Titre1"/>
        <w:spacing w:before="0" w:line="240" w:lineRule="auto"/>
        <w:rPr>
          <w:rStyle w:val="Titre2Car"/>
          <w:rFonts w:cs="Arial"/>
          <w:b/>
          <w:sz w:val="22"/>
          <w:szCs w:val="22"/>
        </w:rPr>
      </w:pPr>
      <w:r w:rsidRPr="00517F89">
        <w:rPr>
          <w:rFonts w:ascii="Arial Narrow" w:eastAsia="Times New Roman" w:hAnsi="Arial Narrow" w:cs="Helvetica"/>
          <w:noProof/>
          <w:color w:val="000000" w:themeColor="text1"/>
          <w:lang w:eastAsia="fr-FR"/>
        </w:rPr>
        <mc:AlternateContent>
          <mc:Choice Requires="wps">
            <w:drawing>
              <wp:anchor distT="4294967294" distB="4294967294" distL="114300" distR="114300" simplePos="0" relativeHeight="251736576" behindDoc="0" locked="0" layoutInCell="1" allowOverlap="1" wp14:anchorId="029E5529" wp14:editId="2D60E4B9">
                <wp:simplePos x="0" y="0"/>
                <wp:positionH relativeFrom="column">
                  <wp:posOffset>2251</wp:posOffset>
                </wp:positionH>
                <wp:positionV relativeFrom="paragraph">
                  <wp:posOffset>236855</wp:posOffset>
                </wp:positionV>
                <wp:extent cx="6279515" cy="0"/>
                <wp:effectExtent l="0" t="38100" r="26035" b="19050"/>
                <wp:wrapNone/>
                <wp:docPr id="2"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9515" cy="0"/>
                        </a:xfrm>
                        <a:prstGeom prst="line">
                          <a:avLst/>
                        </a:prstGeom>
                        <a:ln w="76200">
                          <a:solidFill>
                            <a:srgbClr val="1ECAD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484CC0" id="Connecteur droit 4" o:spid="_x0000_s1026" style="position:absolute;z-index:251736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pt,18.65pt" to="494.6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" strokecolor="#1ecad3" strokeweight="6pt">
                <v:stroke joinstyle="miter"/>
                <o:lock v:ext="edit" shapetype="f"/>
              </v:line>
            </w:pict>
          </mc:Fallback>
        </mc:AlternateContent>
      </w:r>
      <w:r w:rsidRPr="004E10BE">
        <w:rPr>
          <w:rStyle w:val="Titre2Car"/>
          <w:rFonts w:cs="Arial"/>
          <w:b/>
          <w:sz w:val="22"/>
          <w:szCs w:val="22"/>
        </w:rPr>
        <w:t>ARTICLE 2</w:t>
      </w:r>
      <w:r w:rsidR="0072136B">
        <w:rPr>
          <w:rStyle w:val="Titre2Car"/>
          <w:rFonts w:cs="Arial"/>
          <w:b/>
          <w:sz w:val="22"/>
          <w:szCs w:val="22"/>
        </w:rPr>
        <w:t>2</w:t>
      </w:r>
      <w:r>
        <w:rPr>
          <w:rStyle w:val="Titre2Car"/>
          <w:rFonts w:cs="Arial"/>
          <w:b/>
          <w:sz w:val="22"/>
          <w:szCs w:val="22"/>
        </w:rPr>
        <w:t xml:space="preserve"> - </w:t>
      </w:r>
      <w:r w:rsidRPr="004E10BE">
        <w:rPr>
          <w:rStyle w:val="Titre2Car"/>
          <w:rFonts w:cs="Arial"/>
          <w:b/>
          <w:sz w:val="22"/>
          <w:szCs w:val="22"/>
        </w:rPr>
        <w:t>DOCUMENTS A PRODUIRE TOUS LES SIX MOIS PAR LE TITULAIRE</w:t>
      </w:r>
    </w:p>
    <w:p w14:paraId="60842C42" w14:textId="6C35A999" w:rsidR="00AF1113" w:rsidRPr="002C3A39" w:rsidRDefault="00AF1113" w:rsidP="00AF1113">
      <w:pPr>
        <w:autoSpaceDE w:val="0"/>
        <w:autoSpaceDN w:val="0"/>
        <w:adjustRightInd w:val="0"/>
        <w:spacing w:before="360" w:after="0" w:line="240" w:lineRule="auto"/>
        <w:jc w:val="both"/>
        <w:rPr>
          <w:rFonts w:ascii="Arial" w:hAnsi="Arial" w:cs="Arial"/>
          <w:color w:val="000000"/>
        </w:rPr>
      </w:pPr>
      <w:r w:rsidRPr="002C3A39">
        <w:rPr>
          <w:rFonts w:ascii="Arial" w:hAnsi="Arial" w:cs="Arial"/>
          <w:color w:val="000000"/>
        </w:rPr>
        <w:t>En application des articles L. 8222-1 et D.8222-5 du code du travail et de l’article 23 du CCAG-</w:t>
      </w:r>
      <w:r w:rsidR="00485B52">
        <w:rPr>
          <w:rFonts w:ascii="Arial" w:hAnsi="Arial" w:cs="Arial"/>
          <w:color w:val="000000"/>
        </w:rPr>
        <w:t>FCS</w:t>
      </w:r>
      <w:r w:rsidRPr="002C3A39">
        <w:rPr>
          <w:rFonts w:ascii="Arial" w:hAnsi="Arial" w:cs="Arial"/>
          <w:color w:val="000000"/>
        </w:rPr>
        <w:t xml:space="preserve"> de l’URSSAF IDF, le titulaire produira après l’attribution du marché, puis tous les six (6) mois : </w:t>
      </w:r>
    </w:p>
    <w:p w14:paraId="49A2D790" w14:textId="77777777" w:rsidR="00AF1113" w:rsidRPr="002C3A39" w:rsidRDefault="00AF1113" w:rsidP="00C626D0">
      <w:pPr>
        <w:pStyle w:val="Paragraphedeliste"/>
        <w:numPr>
          <w:ilvl w:val="0"/>
          <w:numId w:val="5"/>
        </w:numPr>
        <w:spacing w:before="120" w:after="120" w:line="257" w:lineRule="auto"/>
        <w:ind w:left="426" w:hanging="357"/>
        <w:contextualSpacing w:val="0"/>
        <w:jc w:val="both"/>
        <w:rPr>
          <w:rFonts w:ascii="Arial" w:hAnsi="Arial" w:cs="Arial"/>
          <w:b/>
          <w:bCs/>
        </w:rPr>
      </w:pPr>
      <w:r w:rsidRPr="002C3A39">
        <w:rPr>
          <w:rFonts w:ascii="Arial" w:hAnsi="Arial" w:cs="Arial"/>
          <w:b/>
          <w:bCs/>
        </w:rPr>
        <w:t xml:space="preserve">Pour les opérateurs établis en France : </w:t>
      </w:r>
    </w:p>
    <w:p w14:paraId="07348542" w14:textId="77777777" w:rsidR="00AF1113" w:rsidRPr="002C3A39" w:rsidRDefault="00AF1113" w:rsidP="00C626D0">
      <w:pPr>
        <w:pStyle w:val="Paragraphedeliste"/>
        <w:numPr>
          <w:ilvl w:val="0"/>
          <w:numId w:val="6"/>
        </w:numPr>
        <w:spacing w:before="120" w:line="257" w:lineRule="auto"/>
        <w:ind w:left="714" w:hanging="357"/>
        <w:contextualSpacing w:val="0"/>
        <w:jc w:val="both"/>
        <w:rPr>
          <w:rStyle w:val="markedcontent"/>
          <w:rFonts w:ascii="Arial" w:hAnsi="Arial" w:cs="Arial"/>
        </w:rPr>
      </w:pPr>
      <w:r w:rsidRPr="002C3A39">
        <w:rPr>
          <w:rStyle w:val="markedcontent"/>
          <w:rFonts w:ascii="Arial" w:hAnsi="Arial" w:cs="Arial"/>
          <w:b/>
          <w:bCs/>
        </w:rPr>
        <w:t>Une attestation de fourniture des déclarations sociales et de paiement des cotisations et contributions de sécurité sociale</w:t>
      </w:r>
      <w:r w:rsidRPr="002C3A39">
        <w:rPr>
          <w:rStyle w:val="markedcontent"/>
          <w:rFonts w:ascii="Arial" w:hAnsi="Arial" w:cs="Arial"/>
        </w:rPr>
        <w:t xml:space="preserve"> prévue à l'article L. 243-15 du code de la sécurité sociale, émanant de l'organisme de protection sociale chargé du recouvrement des cotisations et des contributions datant de moins de six m</w:t>
      </w:r>
      <w:r w:rsidRPr="002C3A39">
        <w:rPr>
          <w:rStyle w:val="highlight"/>
          <w:rFonts w:ascii="Arial" w:hAnsi="Arial" w:cs="Arial"/>
        </w:rPr>
        <w:t xml:space="preserve">ois </w:t>
      </w:r>
      <w:r w:rsidRPr="002C3A39">
        <w:rPr>
          <w:rStyle w:val="markedcontent"/>
          <w:rFonts w:ascii="Arial" w:hAnsi="Arial" w:cs="Arial"/>
        </w:rPr>
        <w:t xml:space="preserve">dont elle s'assure de l'authenticité auprès de l'organisme de recouvrement des cotisations de sécurité sociale. </w:t>
      </w:r>
    </w:p>
    <w:p w14:paraId="04E8F592" w14:textId="77777777" w:rsidR="00AF1113" w:rsidRPr="002C3A39" w:rsidRDefault="00AF1113" w:rsidP="00C626D0">
      <w:pPr>
        <w:pStyle w:val="Paragraphedeliste"/>
        <w:numPr>
          <w:ilvl w:val="0"/>
          <w:numId w:val="6"/>
        </w:numPr>
        <w:spacing w:after="120" w:line="240" w:lineRule="auto"/>
        <w:ind w:left="714" w:hanging="357"/>
        <w:contextualSpacing w:val="0"/>
        <w:jc w:val="both"/>
        <w:rPr>
          <w:rStyle w:val="markedcontent"/>
          <w:rFonts w:ascii="Arial" w:hAnsi="Arial" w:cs="Arial"/>
        </w:rPr>
      </w:pPr>
      <w:r w:rsidRPr="002C3A39">
        <w:rPr>
          <w:rStyle w:val="markedcontent"/>
          <w:rFonts w:ascii="Arial" w:hAnsi="Arial" w:cs="Arial"/>
        </w:rPr>
        <w:t xml:space="preserve">Lorsque l'immatriculation du cocontractant au registre du commerce et des sociétés ou au répertoire des métiers est obligatoire ou lorsqu'il s'agit d'une profession réglementée, l'un des documents suivants : </w:t>
      </w:r>
    </w:p>
    <w:p w14:paraId="7821852D" w14:textId="77777777" w:rsidR="00AF1113" w:rsidRPr="002C3A39" w:rsidRDefault="00AF1113" w:rsidP="00C626D0">
      <w:pPr>
        <w:pStyle w:val="Paragraphedeliste"/>
        <w:numPr>
          <w:ilvl w:val="0"/>
          <w:numId w:val="7"/>
        </w:numPr>
        <w:spacing w:after="60" w:line="257" w:lineRule="auto"/>
        <w:ind w:left="1276" w:hanging="357"/>
        <w:contextualSpacing w:val="0"/>
        <w:jc w:val="both"/>
        <w:rPr>
          <w:rStyle w:val="markedcontent"/>
          <w:rFonts w:ascii="Arial" w:hAnsi="Arial" w:cs="Arial"/>
        </w:rPr>
      </w:pPr>
      <w:r w:rsidRPr="002C3A39">
        <w:rPr>
          <w:rStyle w:val="markedcontent"/>
          <w:rFonts w:ascii="Arial" w:hAnsi="Arial" w:cs="Arial"/>
        </w:rPr>
        <w:t xml:space="preserve">Le numéro unique d'identification délivré par l’INSEE ; </w:t>
      </w:r>
    </w:p>
    <w:p w14:paraId="38FF16D2" w14:textId="77777777" w:rsidR="00AF1113" w:rsidRDefault="00AF1113" w:rsidP="00C626D0">
      <w:pPr>
        <w:pStyle w:val="Paragraphedeliste"/>
        <w:numPr>
          <w:ilvl w:val="0"/>
          <w:numId w:val="7"/>
        </w:numPr>
        <w:spacing w:after="60" w:line="257" w:lineRule="auto"/>
        <w:ind w:left="1276" w:hanging="357"/>
        <w:contextualSpacing w:val="0"/>
        <w:jc w:val="both"/>
        <w:rPr>
          <w:rStyle w:val="markedcontent"/>
          <w:rFonts w:ascii="Arial" w:hAnsi="Arial" w:cs="Arial"/>
        </w:rPr>
      </w:pPr>
      <w:r w:rsidRPr="002C3A39">
        <w:rPr>
          <w:rStyle w:val="markedcontent"/>
          <w:rFonts w:ascii="Arial" w:hAnsi="Arial" w:cs="Arial"/>
        </w:rPr>
        <w:t>Une carte d'identification justifiant de l'inscription au répertoire des métiers</w:t>
      </w:r>
    </w:p>
    <w:p w14:paraId="2D1B395A" w14:textId="77777777" w:rsidR="00AF1113" w:rsidRPr="002C3A39" w:rsidRDefault="00AF1113" w:rsidP="00C626D0">
      <w:pPr>
        <w:pStyle w:val="Paragraphedeliste"/>
        <w:numPr>
          <w:ilvl w:val="0"/>
          <w:numId w:val="7"/>
        </w:numPr>
        <w:spacing w:after="60" w:line="257" w:lineRule="auto"/>
        <w:ind w:left="1276" w:hanging="357"/>
        <w:contextualSpacing w:val="0"/>
        <w:jc w:val="both"/>
        <w:rPr>
          <w:rStyle w:val="markedcontent"/>
          <w:rFonts w:ascii="Arial" w:hAnsi="Arial" w:cs="Arial"/>
        </w:rPr>
      </w:pPr>
      <w:r w:rsidRPr="002C3A39">
        <w:rPr>
          <w:rStyle w:val="markedcontent"/>
          <w:rFonts w:ascii="Arial" w:hAnsi="Arial" w:cs="Arial"/>
        </w:rPr>
        <w:t xml:space="preserve">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 </w:t>
      </w:r>
    </w:p>
    <w:p w14:paraId="0873FAFB" w14:textId="77777777" w:rsidR="00AF1113" w:rsidRPr="002C3A39" w:rsidRDefault="00AF1113" w:rsidP="00C626D0">
      <w:pPr>
        <w:pStyle w:val="Paragraphedeliste"/>
        <w:numPr>
          <w:ilvl w:val="0"/>
          <w:numId w:val="7"/>
        </w:numPr>
        <w:spacing w:after="120" w:line="257" w:lineRule="auto"/>
        <w:ind w:left="1276" w:hanging="357"/>
        <w:contextualSpacing w:val="0"/>
        <w:jc w:val="both"/>
        <w:rPr>
          <w:rStyle w:val="markedcontent"/>
          <w:rFonts w:ascii="Arial" w:hAnsi="Arial" w:cs="Arial"/>
        </w:rPr>
      </w:pPr>
      <w:r w:rsidRPr="002C3A39">
        <w:rPr>
          <w:rStyle w:val="markedcontent"/>
          <w:rFonts w:ascii="Arial" w:hAnsi="Arial" w:cs="Arial"/>
        </w:rPr>
        <w:t xml:space="preserve">Un récépissé du dépôt de déclaration auprès d'un centre de formalités des entreprises pour les personnes en cours d'inscription. </w:t>
      </w:r>
    </w:p>
    <w:p w14:paraId="64701505" w14:textId="77777777" w:rsidR="00AF1113" w:rsidRPr="002C3A39" w:rsidRDefault="00AF1113" w:rsidP="00C626D0">
      <w:pPr>
        <w:pStyle w:val="Paragraphedeliste"/>
        <w:numPr>
          <w:ilvl w:val="0"/>
          <w:numId w:val="6"/>
        </w:numPr>
        <w:spacing w:before="120" w:after="120" w:line="257" w:lineRule="auto"/>
        <w:ind w:left="714" w:hanging="357"/>
        <w:contextualSpacing w:val="0"/>
        <w:jc w:val="both"/>
        <w:rPr>
          <w:rStyle w:val="markedcontent"/>
          <w:rFonts w:ascii="Arial" w:hAnsi="Arial" w:cs="Arial"/>
        </w:rPr>
      </w:pPr>
      <w:r w:rsidRPr="002C3A39">
        <w:rPr>
          <w:rStyle w:val="markedcontent"/>
          <w:rFonts w:ascii="Arial" w:hAnsi="Arial" w:cs="Arial"/>
          <w:b/>
          <w:bCs/>
        </w:rPr>
        <w:t>Dans le cas où le titulaire emploie des salariés étrangers</w:t>
      </w:r>
      <w:r w:rsidRPr="002C3A39">
        <w:rPr>
          <w:rStyle w:val="markedcontent"/>
          <w:rFonts w:ascii="Arial" w:hAnsi="Arial" w:cs="Arial"/>
        </w:rPr>
        <w:t>, les vérifications prévues aux articles L. 8254-1 et L. 8254-3, sont obligatoires si le montant du marché est égal ou supérieur à 5 000 euros hors taxes.</w:t>
      </w:r>
    </w:p>
    <w:p w14:paraId="0C7BEC00" w14:textId="77777777" w:rsidR="00AF1113" w:rsidRPr="002C3A39" w:rsidRDefault="00AF1113" w:rsidP="00AF1113">
      <w:pPr>
        <w:pStyle w:val="Paragraphedeliste"/>
        <w:spacing w:after="60"/>
        <w:jc w:val="both"/>
        <w:rPr>
          <w:rStyle w:val="markedcontent"/>
          <w:rFonts w:ascii="Arial" w:hAnsi="Arial" w:cs="Arial"/>
        </w:rPr>
      </w:pPr>
      <w:r w:rsidRPr="002C3A39">
        <w:rPr>
          <w:rStyle w:val="markedcontent"/>
          <w:rFonts w:ascii="Arial" w:hAnsi="Arial" w:cs="Arial"/>
        </w:rPr>
        <w:t xml:space="preserve">Le titulaire produira la liste nominative des salariés étrangers employés qu’il emploie et qui sont soumis à autorisation de travail. Cette liste, établie à partir du registre unique du personnel, précise pour chaque salarié : </w:t>
      </w:r>
    </w:p>
    <w:p w14:paraId="09197C84" w14:textId="77777777" w:rsidR="00AF1113" w:rsidRPr="002C3A39" w:rsidRDefault="00AF1113" w:rsidP="00AF1113">
      <w:pPr>
        <w:spacing w:after="0"/>
        <w:ind w:left="993"/>
        <w:rPr>
          <w:rStyle w:val="markedcontent"/>
          <w:rFonts w:ascii="Arial" w:hAnsi="Arial" w:cs="Arial"/>
        </w:rPr>
      </w:pPr>
      <w:r w:rsidRPr="002C3A39">
        <w:rPr>
          <w:rStyle w:val="markedcontent"/>
          <w:rFonts w:ascii="Arial" w:hAnsi="Arial" w:cs="Arial"/>
        </w:rPr>
        <w:t xml:space="preserve">1° Sa date d'embauche ; </w:t>
      </w:r>
      <w:r w:rsidRPr="002C3A39">
        <w:rPr>
          <w:rFonts w:ascii="Arial" w:hAnsi="Arial" w:cs="Arial"/>
        </w:rPr>
        <w:br/>
      </w:r>
      <w:r w:rsidRPr="002C3A39">
        <w:rPr>
          <w:rStyle w:val="markedcontent"/>
          <w:rFonts w:ascii="Arial" w:hAnsi="Arial" w:cs="Arial"/>
        </w:rPr>
        <w:t>2° Sa nationalité ;</w:t>
      </w:r>
    </w:p>
    <w:p w14:paraId="31CA967E" w14:textId="56D21CE8" w:rsidR="000702C9" w:rsidRDefault="00AF1113" w:rsidP="00AF1113">
      <w:pPr>
        <w:spacing w:after="120" w:line="240" w:lineRule="auto"/>
        <w:ind w:left="993"/>
        <w:rPr>
          <w:rStyle w:val="markedcontent"/>
          <w:rFonts w:ascii="Arial" w:hAnsi="Arial" w:cs="Arial"/>
        </w:rPr>
      </w:pPr>
      <w:r w:rsidRPr="002C3A39">
        <w:rPr>
          <w:rStyle w:val="markedcontent"/>
          <w:rFonts w:ascii="Arial" w:hAnsi="Arial" w:cs="Arial"/>
        </w:rPr>
        <w:t xml:space="preserve">3° Le type et le numéro d'ordre du titre valant autorisation de travail. </w:t>
      </w:r>
    </w:p>
    <w:p w14:paraId="43FC1EA3" w14:textId="77777777" w:rsidR="00AF1113" w:rsidRPr="002C3A39" w:rsidRDefault="00AF1113" w:rsidP="00C626D0">
      <w:pPr>
        <w:pStyle w:val="Paragraphedeliste"/>
        <w:numPr>
          <w:ilvl w:val="0"/>
          <w:numId w:val="6"/>
        </w:numPr>
        <w:autoSpaceDE w:val="0"/>
        <w:autoSpaceDN w:val="0"/>
        <w:adjustRightInd w:val="0"/>
        <w:spacing w:after="240" w:line="240" w:lineRule="auto"/>
        <w:ind w:left="714" w:hanging="357"/>
        <w:contextualSpacing w:val="0"/>
        <w:jc w:val="both"/>
        <w:rPr>
          <w:rFonts w:ascii="Arial" w:eastAsia="Times New Roman" w:hAnsi="Arial" w:cs="Arial"/>
          <w:color w:val="000000" w:themeColor="text1"/>
        </w:rPr>
      </w:pPr>
      <w:r w:rsidRPr="002C3A39">
        <w:rPr>
          <w:rFonts w:ascii="Arial" w:eastAsia="Times New Roman" w:hAnsi="Arial" w:cs="Arial"/>
          <w:b/>
          <w:bCs/>
          <w:color w:val="000000" w:themeColor="text1"/>
        </w:rPr>
        <w:t>Attestation d’assurance responsabilité civile de l’année en cours</w:t>
      </w:r>
      <w:r w:rsidRPr="002C3A39">
        <w:rPr>
          <w:rFonts w:ascii="Arial" w:eastAsia="Times New Roman" w:hAnsi="Arial" w:cs="Arial"/>
          <w:color w:val="000000" w:themeColor="text1"/>
        </w:rPr>
        <w:t>.</w:t>
      </w:r>
    </w:p>
    <w:p w14:paraId="7DCB0E53" w14:textId="77777777" w:rsidR="00816FA7" w:rsidRPr="002C3A39" w:rsidRDefault="00816FA7" w:rsidP="00C626D0">
      <w:pPr>
        <w:pStyle w:val="Paragraphedeliste"/>
        <w:numPr>
          <w:ilvl w:val="0"/>
          <w:numId w:val="5"/>
        </w:numPr>
        <w:spacing w:before="120" w:after="120" w:line="257" w:lineRule="auto"/>
        <w:ind w:left="426" w:hanging="357"/>
        <w:contextualSpacing w:val="0"/>
        <w:jc w:val="both"/>
        <w:rPr>
          <w:rFonts w:ascii="Arial" w:hAnsi="Arial" w:cs="Arial"/>
          <w:b/>
          <w:bCs/>
        </w:rPr>
      </w:pPr>
      <w:r w:rsidRPr="002C3A39">
        <w:rPr>
          <w:rFonts w:ascii="Arial" w:hAnsi="Arial" w:cs="Arial"/>
          <w:b/>
          <w:bCs/>
        </w:rPr>
        <w:t xml:space="preserve">Pour les opérateurs établis à l’étranger : </w:t>
      </w:r>
    </w:p>
    <w:p w14:paraId="71F17678" w14:textId="77777777" w:rsidR="00816FA7" w:rsidRDefault="00816FA7" w:rsidP="00C626D0">
      <w:pPr>
        <w:pStyle w:val="Paragraphedeliste"/>
        <w:numPr>
          <w:ilvl w:val="0"/>
          <w:numId w:val="8"/>
        </w:numPr>
        <w:spacing w:after="100" w:line="257" w:lineRule="auto"/>
        <w:ind w:left="714" w:hanging="357"/>
        <w:contextualSpacing w:val="0"/>
        <w:jc w:val="both"/>
        <w:rPr>
          <w:rStyle w:val="markedcontent"/>
          <w:rFonts w:ascii="Arial" w:hAnsi="Arial" w:cs="Arial"/>
        </w:rPr>
      </w:pPr>
      <w:r w:rsidRPr="002C3A39">
        <w:rPr>
          <w:rStyle w:val="markedcontent"/>
          <w:rFonts w:ascii="Arial" w:hAnsi="Arial" w:cs="Arial"/>
          <w:b/>
          <w:bCs/>
        </w:rPr>
        <w:t>Un document mentionnant son numéro individuel d'identification</w:t>
      </w:r>
      <w:r w:rsidRPr="002C3A39">
        <w:rPr>
          <w:rStyle w:val="markedcontent"/>
          <w:rFonts w:ascii="Arial" w:hAnsi="Arial" w:cs="Arial"/>
        </w:rPr>
        <w:t xml:space="preserve"> attribué en application de l'article 286 ter du code général des impôts. Si le cocontractant n'est pas tenu d'avoir un tel numéro, un document mentionnant son identité et son adresse ou, le cas échéant, les coordonnées de son représentant fiscal ponctuel en France ; </w:t>
      </w:r>
    </w:p>
    <w:p w14:paraId="70F7BD90" w14:textId="77777777" w:rsidR="004F71AB" w:rsidRDefault="004F71AB" w:rsidP="004F71AB">
      <w:pPr>
        <w:pStyle w:val="Paragraphedeliste"/>
        <w:spacing w:after="100" w:line="257" w:lineRule="auto"/>
        <w:ind w:left="714"/>
        <w:contextualSpacing w:val="0"/>
        <w:jc w:val="both"/>
        <w:rPr>
          <w:rStyle w:val="markedcontent"/>
          <w:rFonts w:ascii="Arial" w:hAnsi="Arial" w:cs="Arial"/>
        </w:rPr>
      </w:pPr>
    </w:p>
    <w:p w14:paraId="6C333AAB" w14:textId="77777777" w:rsidR="00AF1113" w:rsidRPr="002C3A39" w:rsidRDefault="00AF1113" w:rsidP="00C626D0">
      <w:pPr>
        <w:pStyle w:val="Paragraphedeliste"/>
        <w:numPr>
          <w:ilvl w:val="0"/>
          <w:numId w:val="8"/>
        </w:numPr>
        <w:spacing w:line="256" w:lineRule="auto"/>
        <w:jc w:val="both"/>
        <w:rPr>
          <w:rStyle w:val="markedcontent"/>
          <w:rFonts w:ascii="Arial" w:hAnsi="Arial" w:cs="Arial"/>
        </w:rPr>
      </w:pPr>
      <w:r w:rsidRPr="002C3A39">
        <w:rPr>
          <w:rStyle w:val="markedcontent"/>
          <w:rFonts w:ascii="Arial" w:hAnsi="Arial" w:cs="Arial"/>
          <w:b/>
          <w:bCs/>
        </w:rPr>
        <w:lastRenderedPageBreak/>
        <w:t>Un document attestant de la régularité de la situation sociale du cocontractant au regard du règlement (CE) n° 883/2004 du 29 avril 2004</w:t>
      </w:r>
      <w:r w:rsidRPr="002C3A39">
        <w:rPr>
          <w:rStyle w:val="markedcontent"/>
          <w:rFonts w:ascii="Arial" w:hAnsi="Arial" w:cs="Arial"/>
        </w:rPr>
        <w:t xml:space="preserve">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l'article L. 243-15 du code de la sécurité sociale. </w:t>
      </w:r>
    </w:p>
    <w:p w14:paraId="045EA60A" w14:textId="77777777" w:rsidR="00AF1113" w:rsidRPr="002C3A39" w:rsidRDefault="00AF1113" w:rsidP="00C626D0">
      <w:pPr>
        <w:pStyle w:val="Paragraphedeliste"/>
        <w:numPr>
          <w:ilvl w:val="0"/>
          <w:numId w:val="8"/>
        </w:numPr>
        <w:spacing w:before="240" w:after="60" w:line="257" w:lineRule="auto"/>
        <w:ind w:left="714" w:hanging="357"/>
        <w:contextualSpacing w:val="0"/>
        <w:jc w:val="both"/>
        <w:rPr>
          <w:rStyle w:val="markedcontent"/>
          <w:rFonts w:ascii="Arial" w:hAnsi="Arial" w:cs="Arial"/>
        </w:rPr>
      </w:pPr>
      <w:r w:rsidRPr="002C3A39">
        <w:rPr>
          <w:rStyle w:val="markedcontent"/>
          <w:rFonts w:ascii="Arial" w:hAnsi="Arial" w:cs="Arial"/>
          <w:b/>
          <w:bCs/>
        </w:rPr>
        <w:t>Si l'immatriculation du cocontractant à un registre professionnel est obligatoire dans le pays d'établissement ou de domiciliation</w:t>
      </w:r>
      <w:r w:rsidRPr="002C3A39">
        <w:rPr>
          <w:rStyle w:val="markedcontent"/>
          <w:rFonts w:ascii="Arial" w:hAnsi="Arial" w:cs="Arial"/>
        </w:rPr>
        <w:t xml:space="preserve">, l'un des documents suivants : </w:t>
      </w:r>
    </w:p>
    <w:p w14:paraId="3E14811C" w14:textId="77777777" w:rsidR="00AF1113" w:rsidRPr="002C3A39" w:rsidRDefault="00AF1113" w:rsidP="00C626D0">
      <w:pPr>
        <w:pStyle w:val="Paragraphedeliste"/>
        <w:numPr>
          <w:ilvl w:val="0"/>
          <w:numId w:val="9"/>
        </w:numPr>
        <w:spacing w:after="60" w:line="240" w:lineRule="auto"/>
        <w:ind w:left="1134" w:hanging="215"/>
        <w:contextualSpacing w:val="0"/>
        <w:jc w:val="both"/>
        <w:rPr>
          <w:rStyle w:val="markedcontent"/>
          <w:rFonts w:ascii="Arial" w:hAnsi="Arial" w:cs="Arial"/>
        </w:rPr>
      </w:pPr>
      <w:r w:rsidRPr="002C3A39">
        <w:rPr>
          <w:rStyle w:val="markedcontent"/>
          <w:rFonts w:ascii="Arial" w:hAnsi="Arial" w:cs="Arial"/>
        </w:rPr>
        <w:t xml:space="preserve">Un document émanant des autorités tenant le registre professionnel ou un document équivalent certifiant cette inscription ; </w:t>
      </w:r>
    </w:p>
    <w:p w14:paraId="33A9E0D8" w14:textId="77777777" w:rsidR="00AF1113" w:rsidRPr="002C3A39" w:rsidRDefault="00AF1113" w:rsidP="00C626D0">
      <w:pPr>
        <w:pStyle w:val="Paragraphedeliste"/>
        <w:numPr>
          <w:ilvl w:val="0"/>
          <w:numId w:val="9"/>
        </w:numPr>
        <w:spacing w:after="60" w:line="256" w:lineRule="auto"/>
        <w:ind w:left="1134" w:hanging="215"/>
        <w:contextualSpacing w:val="0"/>
        <w:jc w:val="both"/>
        <w:rPr>
          <w:rStyle w:val="markedcontent"/>
          <w:rFonts w:ascii="Arial" w:hAnsi="Arial" w:cs="Arial"/>
        </w:rPr>
      </w:pPr>
      <w:r w:rsidRPr="002C3A39">
        <w:rPr>
          <w:rStyle w:val="markedcontent"/>
          <w:rFonts w:ascii="Arial" w:hAnsi="Arial" w:cs="Arial"/>
        </w:rPr>
        <w:t xml:space="preserve">Un devis, un document publicitaire ou une correspondance professionnelle, à condition qu'y soient mentionnés le nom ou la dénomination sociale, l'adresse complète et la nature de l'inscription au registre professionnel ; </w:t>
      </w:r>
    </w:p>
    <w:p w14:paraId="172397DC" w14:textId="77777777" w:rsidR="00AF1113" w:rsidRPr="002C3A39" w:rsidRDefault="00AF1113" w:rsidP="00C626D0">
      <w:pPr>
        <w:pStyle w:val="Paragraphedeliste"/>
        <w:numPr>
          <w:ilvl w:val="0"/>
          <w:numId w:val="9"/>
        </w:numPr>
        <w:spacing w:after="120" w:line="256" w:lineRule="auto"/>
        <w:ind w:left="1134" w:hanging="215"/>
        <w:contextualSpacing w:val="0"/>
        <w:jc w:val="both"/>
        <w:rPr>
          <w:rStyle w:val="markedcontent"/>
          <w:rFonts w:ascii="Arial" w:hAnsi="Arial" w:cs="Arial"/>
        </w:rPr>
      </w:pPr>
      <w:r w:rsidRPr="002C3A39">
        <w:rPr>
          <w:rStyle w:val="markedcontent"/>
          <w:rFonts w:ascii="Arial" w:hAnsi="Arial" w:cs="Arial"/>
        </w:rPr>
        <w:t xml:space="preserve">Pour les entreprises en cours de création, un document datant de moins de six </w:t>
      </w:r>
      <w:r w:rsidRPr="002C3A39">
        <w:rPr>
          <w:rStyle w:val="highlight"/>
          <w:rFonts w:ascii="Arial" w:hAnsi="Arial" w:cs="Arial"/>
        </w:rPr>
        <w:t>mois</w:t>
      </w:r>
      <w:r w:rsidRPr="002C3A39">
        <w:rPr>
          <w:rStyle w:val="markedcontent"/>
          <w:rFonts w:ascii="Arial" w:hAnsi="Arial" w:cs="Arial"/>
        </w:rPr>
        <w:t xml:space="preserve"> émanant de l'autorité habilitée à recevoir l'inscription au registre professionnel et attestant de la demande d'immatriculation audit registre.</w:t>
      </w:r>
    </w:p>
    <w:p w14:paraId="4B85A126" w14:textId="77777777" w:rsidR="00AF1113" w:rsidRPr="002C3A39" w:rsidRDefault="00AF1113" w:rsidP="00C626D0">
      <w:pPr>
        <w:pStyle w:val="Paragraphedeliste"/>
        <w:numPr>
          <w:ilvl w:val="0"/>
          <w:numId w:val="8"/>
        </w:numPr>
        <w:spacing w:after="120" w:line="257" w:lineRule="auto"/>
        <w:ind w:left="714" w:hanging="357"/>
        <w:contextualSpacing w:val="0"/>
        <w:jc w:val="both"/>
        <w:rPr>
          <w:rStyle w:val="markedcontent"/>
          <w:rFonts w:ascii="Arial" w:hAnsi="Arial" w:cs="Arial"/>
        </w:rPr>
      </w:pPr>
      <w:r w:rsidRPr="002C3A39">
        <w:rPr>
          <w:rStyle w:val="markedcontent"/>
          <w:rFonts w:ascii="Arial" w:hAnsi="Arial" w:cs="Arial"/>
          <w:b/>
          <w:bCs/>
        </w:rPr>
        <w:t>Dans le cas où le titulaire emploie des salariés étrangers</w:t>
      </w:r>
      <w:r w:rsidRPr="002C3A39">
        <w:rPr>
          <w:rStyle w:val="markedcontent"/>
          <w:rFonts w:ascii="Arial" w:hAnsi="Arial" w:cs="Arial"/>
        </w:rPr>
        <w:t>, les vérifications prévues aux articles L. 8254-1 et L. 8254-3, sont obligatoires si le montant du marché est égal ou supérieur à 5 000 euros hors taxes</w:t>
      </w:r>
    </w:p>
    <w:p w14:paraId="6083FA8E" w14:textId="77777777" w:rsidR="00AF1113" w:rsidRPr="002C3A39" w:rsidRDefault="00AF1113" w:rsidP="00AF1113">
      <w:pPr>
        <w:pStyle w:val="Paragraphedeliste"/>
        <w:spacing w:before="120" w:after="60"/>
        <w:contextualSpacing w:val="0"/>
        <w:jc w:val="both"/>
        <w:rPr>
          <w:rStyle w:val="markedcontent"/>
          <w:rFonts w:ascii="Arial" w:hAnsi="Arial" w:cs="Arial"/>
        </w:rPr>
      </w:pPr>
      <w:r w:rsidRPr="002C3A39">
        <w:rPr>
          <w:rStyle w:val="markedcontent"/>
          <w:rFonts w:ascii="Arial" w:hAnsi="Arial" w:cs="Arial"/>
        </w:rPr>
        <w:t xml:space="preserve">Le titulaire produira la liste nominative des salariés étrangers employés qu’il emploie et qui sont soumis à autorisation de travail. Cette liste, établie à partir du registre unique du personnel, précise pour chaque salarié : </w:t>
      </w:r>
    </w:p>
    <w:p w14:paraId="42300BED" w14:textId="77777777" w:rsidR="00AF1113" w:rsidRPr="002C3A39" w:rsidRDefault="00AF1113" w:rsidP="00AF1113">
      <w:pPr>
        <w:spacing w:after="0"/>
        <w:ind w:left="993"/>
        <w:jc w:val="both"/>
        <w:rPr>
          <w:rStyle w:val="markedcontent"/>
          <w:rFonts w:ascii="Arial" w:hAnsi="Arial" w:cs="Arial"/>
        </w:rPr>
      </w:pPr>
      <w:r w:rsidRPr="002C3A39">
        <w:rPr>
          <w:rStyle w:val="markedcontent"/>
          <w:rFonts w:ascii="Arial" w:hAnsi="Arial" w:cs="Arial"/>
        </w:rPr>
        <w:t xml:space="preserve">1° Sa date d'embauche ; </w:t>
      </w:r>
    </w:p>
    <w:p w14:paraId="484663FB" w14:textId="77777777" w:rsidR="00AF1113" w:rsidRPr="002C3A39" w:rsidRDefault="00AF1113" w:rsidP="00AF1113">
      <w:pPr>
        <w:spacing w:after="0"/>
        <w:ind w:left="285" w:firstLine="708"/>
        <w:jc w:val="both"/>
        <w:rPr>
          <w:rStyle w:val="markedcontent"/>
          <w:rFonts w:ascii="Arial" w:hAnsi="Arial" w:cs="Arial"/>
        </w:rPr>
      </w:pPr>
      <w:r w:rsidRPr="002C3A39">
        <w:rPr>
          <w:rStyle w:val="markedcontent"/>
          <w:rFonts w:ascii="Arial" w:hAnsi="Arial" w:cs="Arial"/>
        </w:rPr>
        <w:t>2° Sa nationalité ;</w:t>
      </w:r>
    </w:p>
    <w:p w14:paraId="4F7668B4" w14:textId="77777777" w:rsidR="00AF1113" w:rsidRPr="002C3A39" w:rsidRDefault="00AF1113" w:rsidP="00AF1113">
      <w:pPr>
        <w:ind w:left="285" w:firstLine="708"/>
        <w:jc w:val="both"/>
        <w:rPr>
          <w:rStyle w:val="markedcontent"/>
          <w:rFonts w:ascii="Arial" w:hAnsi="Arial" w:cs="Arial"/>
        </w:rPr>
      </w:pPr>
      <w:r w:rsidRPr="002C3A39">
        <w:rPr>
          <w:rStyle w:val="markedcontent"/>
          <w:rFonts w:ascii="Arial" w:hAnsi="Arial" w:cs="Arial"/>
        </w:rPr>
        <w:t xml:space="preserve">3° Le type et le numéro d'ordre du titre valant autorisation de travail. </w:t>
      </w:r>
    </w:p>
    <w:p w14:paraId="0C9B970A" w14:textId="77777777" w:rsidR="00AF1113" w:rsidRPr="002C3A39" w:rsidRDefault="00AF1113" w:rsidP="00C626D0">
      <w:pPr>
        <w:pStyle w:val="Paragraphedeliste"/>
        <w:numPr>
          <w:ilvl w:val="0"/>
          <w:numId w:val="8"/>
        </w:numPr>
        <w:spacing w:after="120" w:line="257" w:lineRule="auto"/>
        <w:ind w:left="714" w:hanging="357"/>
        <w:contextualSpacing w:val="0"/>
        <w:jc w:val="both"/>
        <w:rPr>
          <w:rStyle w:val="markedcontent"/>
          <w:rFonts w:ascii="Arial" w:hAnsi="Arial" w:cs="Arial"/>
        </w:rPr>
      </w:pPr>
      <w:r w:rsidRPr="002C3A39">
        <w:rPr>
          <w:rStyle w:val="markedcontent"/>
          <w:rFonts w:ascii="Arial" w:hAnsi="Arial" w:cs="Arial"/>
          <w:b/>
          <w:bCs/>
        </w:rPr>
        <w:t xml:space="preserve">Une copie de la déclaration de détachement </w:t>
      </w:r>
      <w:r w:rsidRPr="002C3A39">
        <w:rPr>
          <w:rStyle w:val="markedcontent"/>
          <w:rFonts w:ascii="Arial" w:hAnsi="Arial" w:cs="Arial"/>
        </w:rPr>
        <w:t xml:space="preserve">transmise à l'unité départementale de la direction régionale des entreprises, de la concurrence, de la consommation du travail et de l'emploi, conformément aux dispositions des articles R. 1263-4-1 et R. 1263-6-1 du code du travail ; </w:t>
      </w:r>
    </w:p>
    <w:p w14:paraId="47FDFF59" w14:textId="77777777" w:rsidR="00AF1113" w:rsidRDefault="00AF1113" w:rsidP="00C626D0">
      <w:pPr>
        <w:pStyle w:val="Paragraphedeliste"/>
        <w:numPr>
          <w:ilvl w:val="0"/>
          <w:numId w:val="8"/>
        </w:numPr>
        <w:spacing w:after="360" w:line="256" w:lineRule="auto"/>
        <w:jc w:val="both"/>
        <w:rPr>
          <w:rStyle w:val="markedcontent"/>
          <w:rFonts w:ascii="Arial" w:hAnsi="Arial" w:cs="Arial"/>
        </w:rPr>
      </w:pPr>
      <w:r w:rsidRPr="002C3A39">
        <w:rPr>
          <w:rStyle w:val="markedcontent"/>
          <w:rFonts w:ascii="Arial" w:hAnsi="Arial" w:cs="Arial"/>
          <w:b/>
          <w:bCs/>
        </w:rPr>
        <w:t>Une copie du document désignant le représentan</w:t>
      </w:r>
      <w:r w:rsidRPr="002C3A39">
        <w:rPr>
          <w:rStyle w:val="markedcontent"/>
          <w:rFonts w:ascii="Arial" w:hAnsi="Arial" w:cs="Arial"/>
        </w:rPr>
        <w:t>t mentionné à l'article R. 1263-2-1 du code du travail.</w:t>
      </w:r>
    </w:p>
    <w:sectPr w:rsidR="00AF1113" w:rsidSect="007D7538">
      <w:pgSz w:w="11907" w:h="16840" w:code="9"/>
      <w:pgMar w:top="1418" w:right="1021" w:bottom="1134" w:left="1134" w:header="62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BC3AB" w14:textId="77777777" w:rsidR="00D93F44" w:rsidRDefault="00D93F44" w:rsidP="001D1966">
      <w:pPr>
        <w:spacing w:after="0" w:line="240" w:lineRule="auto"/>
      </w:pPr>
      <w:r>
        <w:separator/>
      </w:r>
    </w:p>
  </w:endnote>
  <w:endnote w:type="continuationSeparator" w:id="0">
    <w:p w14:paraId="294D49D9" w14:textId="77777777" w:rsidR="00D93F44" w:rsidRDefault="00D93F44" w:rsidP="001D1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24548" w14:textId="419DBA04" w:rsidR="00305DE6" w:rsidRPr="00C03F30" w:rsidRDefault="00366793" w:rsidP="00FE1F58">
    <w:pPr>
      <w:pStyle w:val="Pieddepage"/>
      <w:pBdr>
        <w:top w:val="thinThickSmallGap" w:sz="18" w:space="1" w:color="1F4E79"/>
      </w:pBdr>
      <w:tabs>
        <w:tab w:val="clear" w:pos="4536"/>
        <w:tab w:val="clear" w:pos="9072"/>
        <w:tab w:val="right" w:pos="9923"/>
      </w:tabs>
      <w:ind w:left="-709" w:right="-143"/>
      <w:rPr>
        <w:b/>
        <w:color w:val="2F5496"/>
      </w:rPr>
    </w:pPr>
    <w:r>
      <w:rPr>
        <w:rFonts w:ascii="Cambria" w:hAnsi="Cambria"/>
        <w:b/>
        <w:color w:val="2F5496"/>
        <w:sz w:val="18"/>
        <w:szCs w:val="18"/>
      </w:rPr>
      <w:t>MAPA 202</w:t>
    </w:r>
    <w:r w:rsidR="00FB0E1E">
      <w:rPr>
        <w:rFonts w:ascii="Cambria" w:hAnsi="Cambria"/>
        <w:b/>
        <w:color w:val="2F5496"/>
        <w:sz w:val="18"/>
        <w:szCs w:val="18"/>
      </w:rPr>
      <w:t>6/01</w:t>
    </w:r>
    <w:r w:rsidR="00305DE6" w:rsidRPr="00C03F30">
      <w:rPr>
        <w:rFonts w:ascii="Cambria" w:hAnsi="Cambria"/>
        <w:b/>
        <w:color w:val="2F5496"/>
        <w:sz w:val="18"/>
        <w:szCs w:val="18"/>
      </w:rPr>
      <w:t xml:space="preserve"> - </w:t>
    </w:r>
    <w:r w:rsidR="00305DE6">
      <w:rPr>
        <w:rFonts w:ascii="Cambria" w:hAnsi="Cambria"/>
        <w:b/>
        <w:color w:val="2F5496"/>
        <w:sz w:val="18"/>
        <w:szCs w:val="18"/>
      </w:rPr>
      <w:t>CCP</w:t>
    </w:r>
    <w:r w:rsidR="00305DE6" w:rsidRPr="00C03F30">
      <w:rPr>
        <w:rFonts w:ascii="Cambria" w:hAnsi="Cambria"/>
        <w:b/>
        <w:color w:val="2F5496"/>
      </w:rPr>
      <w:tab/>
      <w:t xml:space="preserve">Page </w:t>
    </w:r>
    <w:r w:rsidR="00305DE6" w:rsidRPr="00C03F30">
      <w:rPr>
        <w:b/>
        <w:color w:val="2F5496"/>
      </w:rPr>
      <w:fldChar w:fldCharType="begin"/>
    </w:r>
    <w:r w:rsidR="00305DE6" w:rsidRPr="00C03F30">
      <w:rPr>
        <w:b/>
        <w:color w:val="2F5496"/>
      </w:rPr>
      <w:instrText xml:space="preserve"> PAGE   \* MERGEFORMAT </w:instrText>
    </w:r>
    <w:r w:rsidR="00305DE6" w:rsidRPr="00C03F30">
      <w:rPr>
        <w:b/>
        <w:color w:val="2F5496"/>
      </w:rPr>
      <w:fldChar w:fldCharType="separate"/>
    </w:r>
    <w:r w:rsidR="00305DE6">
      <w:rPr>
        <w:b/>
        <w:color w:val="2F5496"/>
      </w:rPr>
      <w:t>1</w:t>
    </w:r>
    <w:r w:rsidR="00305DE6" w:rsidRPr="00C03F30">
      <w:rPr>
        <w:rFonts w:ascii="Cambria" w:hAnsi="Cambria"/>
        <w:b/>
        <w:noProof/>
        <w:color w:val="2F549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E950" w14:textId="77777777" w:rsidR="00D93F44" w:rsidRDefault="00D93F44" w:rsidP="001D1966">
      <w:pPr>
        <w:spacing w:after="0" w:line="240" w:lineRule="auto"/>
      </w:pPr>
      <w:r>
        <w:separator/>
      </w:r>
    </w:p>
  </w:footnote>
  <w:footnote w:type="continuationSeparator" w:id="0">
    <w:p w14:paraId="3E78C8A9" w14:textId="77777777" w:rsidR="00D93F44" w:rsidRDefault="00D93F44" w:rsidP="001D19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F5F02" w14:textId="77777777" w:rsidR="00305DE6" w:rsidRDefault="00305DE6" w:rsidP="00326716">
    <w:pPr>
      <w:pStyle w:val="En-tte"/>
      <w:spacing w:after="360"/>
      <w:ind w:left="-567"/>
    </w:pPr>
    <w:r w:rsidRPr="0005683E">
      <w:rPr>
        <w:noProof/>
      </w:rPr>
      <w:drawing>
        <wp:inline distT="0" distB="0" distL="0" distR="0" wp14:anchorId="6DACB03B" wp14:editId="14F1C5D7">
          <wp:extent cx="1244600" cy="393700"/>
          <wp:effectExtent l="0" t="0" r="0" b="635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3937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A4ADB" w14:textId="66E5326A" w:rsidR="00305DE6" w:rsidRDefault="00305DE6" w:rsidP="00FE1F58">
    <w:pPr>
      <w:pStyle w:val="En-tte"/>
      <w:spacing w:after="240"/>
      <w:ind w:left="-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7E63"/>
    <w:multiLevelType w:val="multilevel"/>
    <w:tmpl w:val="D1762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115D5"/>
    <w:multiLevelType w:val="hybridMultilevel"/>
    <w:tmpl w:val="698205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D5025A"/>
    <w:multiLevelType w:val="hybridMultilevel"/>
    <w:tmpl w:val="E8D0FFC6"/>
    <w:lvl w:ilvl="0" w:tplc="040C0005">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18053B51"/>
    <w:multiLevelType w:val="hybridMultilevel"/>
    <w:tmpl w:val="0958E29C"/>
    <w:lvl w:ilvl="0" w:tplc="040C0005">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15:restartNumberingAfterBreak="0">
    <w:nsid w:val="1E303C13"/>
    <w:multiLevelType w:val="hybridMultilevel"/>
    <w:tmpl w:val="D1C892EE"/>
    <w:lvl w:ilvl="0" w:tplc="3DECDB18">
      <w:numFmt w:val="bullet"/>
      <w:lvlText w:val="-"/>
      <w:lvlJc w:val="left"/>
      <w:pPr>
        <w:ind w:left="1146" w:hanging="360"/>
      </w:pPr>
      <w:rPr>
        <w:rFonts w:ascii="Calibri" w:eastAsiaTheme="minorHAnsi" w:hAnsi="Calibri" w:cs="Calibri"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5" w15:restartNumberingAfterBreak="0">
    <w:nsid w:val="2B602A1B"/>
    <w:multiLevelType w:val="hybridMultilevel"/>
    <w:tmpl w:val="245076DA"/>
    <w:lvl w:ilvl="0" w:tplc="040C000B">
      <w:start w:val="1"/>
      <w:numFmt w:val="bullet"/>
      <w:lvlText w:val=""/>
      <w:lvlJc w:val="left"/>
      <w:pPr>
        <w:ind w:left="1440" w:hanging="360"/>
      </w:pPr>
      <w:rPr>
        <w:rFonts w:ascii="Wingdings" w:hAnsi="Wingdings" w:cs="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6" w15:restartNumberingAfterBreak="0">
    <w:nsid w:val="3719686A"/>
    <w:multiLevelType w:val="hybridMultilevel"/>
    <w:tmpl w:val="FA762E02"/>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BA265B5"/>
    <w:multiLevelType w:val="hybridMultilevel"/>
    <w:tmpl w:val="41F84F24"/>
    <w:lvl w:ilvl="0" w:tplc="49580AA4">
      <w:numFmt w:val="bullet"/>
      <w:lvlText w:val=""/>
      <w:lvlJc w:val="left"/>
      <w:pPr>
        <w:ind w:left="1211"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D4C3F78"/>
    <w:multiLevelType w:val="multilevel"/>
    <w:tmpl w:val="5BA2A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C61297"/>
    <w:multiLevelType w:val="hybridMultilevel"/>
    <w:tmpl w:val="6E58BEA4"/>
    <w:lvl w:ilvl="0" w:tplc="040C0005">
      <w:start w:val="1"/>
      <w:numFmt w:val="bullet"/>
      <w:lvlText w:val=""/>
      <w:lvlJc w:val="left"/>
      <w:pPr>
        <w:ind w:left="1211" w:hanging="360"/>
      </w:pPr>
      <w:rPr>
        <w:rFonts w:ascii="Wingdings" w:hAnsi="Wingdings" w:cs="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963258"/>
    <w:multiLevelType w:val="hybridMultilevel"/>
    <w:tmpl w:val="3FEC8D8E"/>
    <w:lvl w:ilvl="0" w:tplc="3DECDB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08D24EB"/>
    <w:multiLevelType w:val="hybridMultilevel"/>
    <w:tmpl w:val="AC1C4678"/>
    <w:lvl w:ilvl="0" w:tplc="FAF2CA96">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41DE1F8F"/>
    <w:multiLevelType w:val="hybridMultilevel"/>
    <w:tmpl w:val="71B6CF44"/>
    <w:lvl w:ilvl="0" w:tplc="DB48D1AE">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3B35B52"/>
    <w:multiLevelType w:val="multilevel"/>
    <w:tmpl w:val="911EB1EA"/>
    <w:lvl w:ilvl="0">
      <w:start w:val="2"/>
      <w:numFmt w:val="decimal"/>
      <w:lvlText w:val="%1"/>
      <w:lvlJc w:val="left"/>
      <w:pPr>
        <w:ind w:left="360" w:hanging="360"/>
      </w:pPr>
      <w:rPr>
        <w:rFonts w:hint="default"/>
      </w:rPr>
    </w:lvl>
    <w:lvl w:ilvl="1">
      <w:start w:val="1"/>
      <w:numFmt w:val="decimal"/>
      <w:pStyle w:val="Titresous-articles"/>
      <w:lvlText w:val="%1.%2"/>
      <w:lvlJc w:val="left"/>
      <w:pPr>
        <w:ind w:left="360" w:hanging="360"/>
      </w:pPr>
      <w:rPr>
        <w:rFonts w:hint="default"/>
        <w:color w:val="1A428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B91C2D"/>
    <w:multiLevelType w:val="hybridMultilevel"/>
    <w:tmpl w:val="8BCCB16E"/>
    <w:lvl w:ilvl="0" w:tplc="6D921934">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BBA59D2"/>
    <w:multiLevelType w:val="multilevel"/>
    <w:tmpl w:val="4F4EEA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3564C5"/>
    <w:multiLevelType w:val="hybridMultilevel"/>
    <w:tmpl w:val="6BF050DC"/>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772974"/>
    <w:multiLevelType w:val="multilevel"/>
    <w:tmpl w:val="10B43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242F4E"/>
    <w:multiLevelType w:val="hybridMultilevel"/>
    <w:tmpl w:val="1D7ED220"/>
    <w:lvl w:ilvl="0" w:tplc="BE068B2A">
      <w:start w:val="1"/>
      <w:numFmt w:val="decimal"/>
      <w:pStyle w:val="Titre2"/>
      <w:lvlText w:val="%1"/>
      <w:lvlJc w:val="left"/>
      <w:pPr>
        <w:ind w:left="720" w:hanging="360"/>
      </w:pPr>
      <w:rPr>
        <w:rFonts w:hint="default"/>
        <w:sz w:val="28"/>
        <w:szCs w:val="28"/>
      </w:rPr>
    </w:lvl>
    <w:lvl w:ilvl="1" w:tplc="040C0019">
      <w:start w:val="1"/>
      <w:numFmt w:val="lowerLetter"/>
      <w:lvlText w:val="%2."/>
      <w:lvlJc w:val="left"/>
      <w:pPr>
        <w:ind w:left="1440" w:hanging="360"/>
      </w:pPr>
    </w:lvl>
    <w:lvl w:ilvl="2" w:tplc="66F8C762">
      <w:start w:val="1"/>
      <w:numFmt w:val="decimal"/>
      <w:lvlText w:val="%3."/>
      <w:lvlJc w:val="left"/>
      <w:pPr>
        <w:ind w:left="2340" w:hanging="360"/>
      </w:pPr>
      <w:rPr>
        <w:rFonts w:hint="default"/>
        <w:b/>
        <w:bCs/>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6D04DB1"/>
    <w:multiLevelType w:val="hybridMultilevel"/>
    <w:tmpl w:val="79D4328E"/>
    <w:lvl w:ilvl="0" w:tplc="040C0005">
      <w:start w:val="1"/>
      <w:numFmt w:val="bullet"/>
      <w:lvlText w:val=""/>
      <w:lvlJc w:val="left"/>
      <w:pPr>
        <w:tabs>
          <w:tab w:val="num" w:pos="4046"/>
        </w:tabs>
        <w:ind w:left="4046" w:hanging="360"/>
      </w:pPr>
      <w:rPr>
        <w:rFonts w:ascii="Wingdings" w:hAnsi="Wingdings" w:hint="default"/>
      </w:rPr>
    </w:lvl>
    <w:lvl w:ilvl="1" w:tplc="923C9D7A">
      <w:start w:val="1"/>
      <w:numFmt w:val="bullet"/>
      <w:lvlText w:val="•"/>
      <w:lvlJc w:val="left"/>
      <w:pPr>
        <w:tabs>
          <w:tab w:val="num" w:pos="1440"/>
        </w:tabs>
        <w:ind w:left="1440" w:hanging="360"/>
      </w:pPr>
      <w:rPr>
        <w:rFonts w:ascii="Arial" w:hAnsi="Arial" w:hint="default"/>
      </w:rPr>
    </w:lvl>
    <w:lvl w:ilvl="2" w:tplc="F27078EA" w:tentative="1">
      <w:start w:val="1"/>
      <w:numFmt w:val="bullet"/>
      <w:lvlText w:val="•"/>
      <w:lvlJc w:val="left"/>
      <w:pPr>
        <w:tabs>
          <w:tab w:val="num" w:pos="2160"/>
        </w:tabs>
        <w:ind w:left="2160" w:hanging="360"/>
      </w:pPr>
      <w:rPr>
        <w:rFonts w:ascii="Arial" w:hAnsi="Arial" w:hint="default"/>
      </w:rPr>
    </w:lvl>
    <w:lvl w:ilvl="3" w:tplc="1D64D27A" w:tentative="1">
      <w:start w:val="1"/>
      <w:numFmt w:val="bullet"/>
      <w:lvlText w:val="•"/>
      <w:lvlJc w:val="left"/>
      <w:pPr>
        <w:tabs>
          <w:tab w:val="num" w:pos="2880"/>
        </w:tabs>
        <w:ind w:left="2880" w:hanging="360"/>
      </w:pPr>
      <w:rPr>
        <w:rFonts w:ascii="Arial" w:hAnsi="Arial" w:hint="default"/>
      </w:rPr>
    </w:lvl>
    <w:lvl w:ilvl="4" w:tplc="253A6896" w:tentative="1">
      <w:start w:val="1"/>
      <w:numFmt w:val="bullet"/>
      <w:lvlText w:val="•"/>
      <w:lvlJc w:val="left"/>
      <w:pPr>
        <w:tabs>
          <w:tab w:val="num" w:pos="3600"/>
        </w:tabs>
        <w:ind w:left="3600" w:hanging="360"/>
      </w:pPr>
      <w:rPr>
        <w:rFonts w:ascii="Arial" w:hAnsi="Arial" w:hint="default"/>
      </w:rPr>
    </w:lvl>
    <w:lvl w:ilvl="5" w:tplc="AA16A874" w:tentative="1">
      <w:start w:val="1"/>
      <w:numFmt w:val="bullet"/>
      <w:lvlText w:val="•"/>
      <w:lvlJc w:val="left"/>
      <w:pPr>
        <w:tabs>
          <w:tab w:val="num" w:pos="4320"/>
        </w:tabs>
        <w:ind w:left="4320" w:hanging="360"/>
      </w:pPr>
      <w:rPr>
        <w:rFonts w:ascii="Arial" w:hAnsi="Arial" w:hint="default"/>
      </w:rPr>
    </w:lvl>
    <w:lvl w:ilvl="6" w:tplc="0D8C2E7A" w:tentative="1">
      <w:start w:val="1"/>
      <w:numFmt w:val="bullet"/>
      <w:lvlText w:val="•"/>
      <w:lvlJc w:val="left"/>
      <w:pPr>
        <w:tabs>
          <w:tab w:val="num" w:pos="5040"/>
        </w:tabs>
        <w:ind w:left="5040" w:hanging="360"/>
      </w:pPr>
      <w:rPr>
        <w:rFonts w:ascii="Arial" w:hAnsi="Arial" w:hint="default"/>
      </w:rPr>
    </w:lvl>
    <w:lvl w:ilvl="7" w:tplc="67E66D1C" w:tentative="1">
      <w:start w:val="1"/>
      <w:numFmt w:val="bullet"/>
      <w:lvlText w:val="•"/>
      <w:lvlJc w:val="left"/>
      <w:pPr>
        <w:tabs>
          <w:tab w:val="num" w:pos="5760"/>
        </w:tabs>
        <w:ind w:left="5760" w:hanging="360"/>
      </w:pPr>
      <w:rPr>
        <w:rFonts w:ascii="Arial" w:hAnsi="Arial" w:hint="default"/>
      </w:rPr>
    </w:lvl>
    <w:lvl w:ilvl="8" w:tplc="44C6B9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9859DD"/>
    <w:multiLevelType w:val="multilevel"/>
    <w:tmpl w:val="8396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6853982">
    <w:abstractNumId w:val="13"/>
  </w:num>
  <w:num w:numId="2" w16cid:durableId="821121922">
    <w:abstractNumId w:val="18"/>
  </w:num>
  <w:num w:numId="3" w16cid:durableId="878203829">
    <w:abstractNumId w:val="3"/>
  </w:num>
  <w:num w:numId="4" w16cid:durableId="682124771">
    <w:abstractNumId w:val="12"/>
  </w:num>
  <w:num w:numId="5" w16cid:durableId="1569414152">
    <w:abstractNumId w:val="5"/>
  </w:num>
  <w:num w:numId="6" w16cid:durableId="5575469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2594835">
    <w:abstractNumId w:val="10"/>
  </w:num>
  <w:num w:numId="8" w16cid:durableId="1191335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6254456">
    <w:abstractNumId w:val="4"/>
  </w:num>
  <w:num w:numId="10" w16cid:durableId="1433281076">
    <w:abstractNumId w:val="1"/>
  </w:num>
  <w:num w:numId="11" w16cid:durableId="75592413">
    <w:abstractNumId w:val="19"/>
  </w:num>
  <w:num w:numId="12" w16cid:durableId="148716560">
    <w:abstractNumId w:val="6"/>
  </w:num>
  <w:num w:numId="13" w16cid:durableId="239759647">
    <w:abstractNumId w:val="2"/>
  </w:num>
  <w:num w:numId="14" w16cid:durableId="195049189">
    <w:abstractNumId w:val="7"/>
  </w:num>
  <w:num w:numId="15" w16cid:durableId="267082645">
    <w:abstractNumId w:val="15"/>
  </w:num>
  <w:num w:numId="16" w16cid:durableId="1647589184">
    <w:abstractNumId w:val="16"/>
  </w:num>
  <w:num w:numId="17" w16cid:durableId="462621285">
    <w:abstractNumId w:val="8"/>
  </w:num>
  <w:num w:numId="18" w16cid:durableId="1071738673">
    <w:abstractNumId w:val="11"/>
  </w:num>
  <w:num w:numId="19" w16cid:durableId="1892304074">
    <w:abstractNumId w:val="9"/>
  </w:num>
  <w:num w:numId="20" w16cid:durableId="449667113">
    <w:abstractNumId w:val="20"/>
  </w:num>
  <w:num w:numId="21" w16cid:durableId="178205886">
    <w:abstractNumId w:val="17"/>
  </w:num>
  <w:num w:numId="22" w16cid:durableId="208152130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969"/>
    <w:rsid w:val="00000574"/>
    <w:rsid w:val="00000C6A"/>
    <w:rsid w:val="00001DA7"/>
    <w:rsid w:val="000031F7"/>
    <w:rsid w:val="0000320E"/>
    <w:rsid w:val="000036A9"/>
    <w:rsid w:val="00003B2F"/>
    <w:rsid w:val="00003EE6"/>
    <w:rsid w:val="0000556A"/>
    <w:rsid w:val="0001041F"/>
    <w:rsid w:val="00010D3F"/>
    <w:rsid w:val="00011A6D"/>
    <w:rsid w:val="000142B8"/>
    <w:rsid w:val="00017CDB"/>
    <w:rsid w:val="000205B2"/>
    <w:rsid w:val="000210FD"/>
    <w:rsid w:val="000212A5"/>
    <w:rsid w:val="00023BF8"/>
    <w:rsid w:val="0002470A"/>
    <w:rsid w:val="00025831"/>
    <w:rsid w:val="00026C17"/>
    <w:rsid w:val="000313B4"/>
    <w:rsid w:val="000367BB"/>
    <w:rsid w:val="000372DC"/>
    <w:rsid w:val="000372F7"/>
    <w:rsid w:val="00041159"/>
    <w:rsid w:val="00042CD5"/>
    <w:rsid w:val="00042ED0"/>
    <w:rsid w:val="00044D99"/>
    <w:rsid w:val="00044DB8"/>
    <w:rsid w:val="00046998"/>
    <w:rsid w:val="000476D8"/>
    <w:rsid w:val="00050441"/>
    <w:rsid w:val="00050D5C"/>
    <w:rsid w:val="00052F98"/>
    <w:rsid w:val="000534D3"/>
    <w:rsid w:val="00055275"/>
    <w:rsid w:val="000566CC"/>
    <w:rsid w:val="00061A34"/>
    <w:rsid w:val="00062736"/>
    <w:rsid w:val="0006428A"/>
    <w:rsid w:val="000647FC"/>
    <w:rsid w:val="00065276"/>
    <w:rsid w:val="00065299"/>
    <w:rsid w:val="000657D9"/>
    <w:rsid w:val="00065EC7"/>
    <w:rsid w:val="000702C9"/>
    <w:rsid w:val="00072E8C"/>
    <w:rsid w:val="00075315"/>
    <w:rsid w:val="00075815"/>
    <w:rsid w:val="00076510"/>
    <w:rsid w:val="00076FB7"/>
    <w:rsid w:val="00077485"/>
    <w:rsid w:val="000816C0"/>
    <w:rsid w:val="000823BE"/>
    <w:rsid w:val="00086AA7"/>
    <w:rsid w:val="00086AE0"/>
    <w:rsid w:val="000873B5"/>
    <w:rsid w:val="00087C72"/>
    <w:rsid w:val="0009274A"/>
    <w:rsid w:val="00092DB6"/>
    <w:rsid w:val="0009499F"/>
    <w:rsid w:val="00094A72"/>
    <w:rsid w:val="00094CCB"/>
    <w:rsid w:val="0009546E"/>
    <w:rsid w:val="000976F8"/>
    <w:rsid w:val="0009798B"/>
    <w:rsid w:val="000A0683"/>
    <w:rsid w:val="000A24F4"/>
    <w:rsid w:val="000A32AA"/>
    <w:rsid w:val="000A3C28"/>
    <w:rsid w:val="000A64D5"/>
    <w:rsid w:val="000B0369"/>
    <w:rsid w:val="000B1DB2"/>
    <w:rsid w:val="000B29AF"/>
    <w:rsid w:val="000B4B5C"/>
    <w:rsid w:val="000B4DE2"/>
    <w:rsid w:val="000B544B"/>
    <w:rsid w:val="000B6CC9"/>
    <w:rsid w:val="000C086B"/>
    <w:rsid w:val="000C17FF"/>
    <w:rsid w:val="000C211A"/>
    <w:rsid w:val="000C2FC7"/>
    <w:rsid w:val="000C421E"/>
    <w:rsid w:val="000C436D"/>
    <w:rsid w:val="000C5122"/>
    <w:rsid w:val="000C552B"/>
    <w:rsid w:val="000C57C3"/>
    <w:rsid w:val="000C6740"/>
    <w:rsid w:val="000C755C"/>
    <w:rsid w:val="000D0A96"/>
    <w:rsid w:val="000D1627"/>
    <w:rsid w:val="000D2D1D"/>
    <w:rsid w:val="000D3AB2"/>
    <w:rsid w:val="000D40AB"/>
    <w:rsid w:val="000D623A"/>
    <w:rsid w:val="000D7CD5"/>
    <w:rsid w:val="000D7CDD"/>
    <w:rsid w:val="000D7E32"/>
    <w:rsid w:val="000E46F6"/>
    <w:rsid w:val="000E4ED8"/>
    <w:rsid w:val="000E53D8"/>
    <w:rsid w:val="000E6C6A"/>
    <w:rsid w:val="000E7657"/>
    <w:rsid w:val="000E7E03"/>
    <w:rsid w:val="000F10EB"/>
    <w:rsid w:val="000F2373"/>
    <w:rsid w:val="000F3A6F"/>
    <w:rsid w:val="000F5E11"/>
    <w:rsid w:val="00101305"/>
    <w:rsid w:val="00101E9D"/>
    <w:rsid w:val="00104AB6"/>
    <w:rsid w:val="001051BD"/>
    <w:rsid w:val="00105FAB"/>
    <w:rsid w:val="00114EC7"/>
    <w:rsid w:val="00114F45"/>
    <w:rsid w:val="00116B92"/>
    <w:rsid w:val="00117FB8"/>
    <w:rsid w:val="00120033"/>
    <w:rsid w:val="0012106D"/>
    <w:rsid w:val="00121C7C"/>
    <w:rsid w:val="0012257D"/>
    <w:rsid w:val="001227D3"/>
    <w:rsid w:val="00123F73"/>
    <w:rsid w:val="00124F1E"/>
    <w:rsid w:val="00125E5A"/>
    <w:rsid w:val="00126005"/>
    <w:rsid w:val="00126ADE"/>
    <w:rsid w:val="00126F21"/>
    <w:rsid w:val="00127080"/>
    <w:rsid w:val="001305AC"/>
    <w:rsid w:val="001310D6"/>
    <w:rsid w:val="00132E4C"/>
    <w:rsid w:val="00133A77"/>
    <w:rsid w:val="001351E8"/>
    <w:rsid w:val="0013554C"/>
    <w:rsid w:val="00137726"/>
    <w:rsid w:val="001412FD"/>
    <w:rsid w:val="00141C55"/>
    <w:rsid w:val="001423DC"/>
    <w:rsid w:val="001424E7"/>
    <w:rsid w:val="001444EA"/>
    <w:rsid w:val="00144BC2"/>
    <w:rsid w:val="0015033B"/>
    <w:rsid w:val="00150CEF"/>
    <w:rsid w:val="00151137"/>
    <w:rsid w:val="00153276"/>
    <w:rsid w:val="00153D50"/>
    <w:rsid w:val="001540D2"/>
    <w:rsid w:val="001561A8"/>
    <w:rsid w:val="001563E5"/>
    <w:rsid w:val="001567A6"/>
    <w:rsid w:val="001573DE"/>
    <w:rsid w:val="00157773"/>
    <w:rsid w:val="00161796"/>
    <w:rsid w:val="00164B52"/>
    <w:rsid w:val="0017227C"/>
    <w:rsid w:val="00173EA3"/>
    <w:rsid w:val="00174639"/>
    <w:rsid w:val="00175AA9"/>
    <w:rsid w:val="00175F35"/>
    <w:rsid w:val="00176AA4"/>
    <w:rsid w:val="001802CF"/>
    <w:rsid w:val="0018221E"/>
    <w:rsid w:val="00182D2C"/>
    <w:rsid w:val="00184423"/>
    <w:rsid w:val="001845CD"/>
    <w:rsid w:val="00184802"/>
    <w:rsid w:val="00184DA1"/>
    <w:rsid w:val="0018530C"/>
    <w:rsid w:val="001857D9"/>
    <w:rsid w:val="00185E3C"/>
    <w:rsid w:val="001869D1"/>
    <w:rsid w:val="001870AD"/>
    <w:rsid w:val="001872C8"/>
    <w:rsid w:val="00187810"/>
    <w:rsid w:val="00191471"/>
    <w:rsid w:val="00191F85"/>
    <w:rsid w:val="00194C79"/>
    <w:rsid w:val="00194EAC"/>
    <w:rsid w:val="00196FE3"/>
    <w:rsid w:val="00197537"/>
    <w:rsid w:val="001975EF"/>
    <w:rsid w:val="00197D0D"/>
    <w:rsid w:val="001A30BD"/>
    <w:rsid w:val="001A3E0D"/>
    <w:rsid w:val="001A4642"/>
    <w:rsid w:val="001A4FCB"/>
    <w:rsid w:val="001A5922"/>
    <w:rsid w:val="001B07E4"/>
    <w:rsid w:val="001B362F"/>
    <w:rsid w:val="001B6A0C"/>
    <w:rsid w:val="001B6A4E"/>
    <w:rsid w:val="001B6C9C"/>
    <w:rsid w:val="001B7147"/>
    <w:rsid w:val="001C1941"/>
    <w:rsid w:val="001C2F4B"/>
    <w:rsid w:val="001C51AF"/>
    <w:rsid w:val="001C6B08"/>
    <w:rsid w:val="001C72EF"/>
    <w:rsid w:val="001C7D60"/>
    <w:rsid w:val="001D1966"/>
    <w:rsid w:val="001D2054"/>
    <w:rsid w:val="001D25BC"/>
    <w:rsid w:val="001D4AC1"/>
    <w:rsid w:val="001D7507"/>
    <w:rsid w:val="001E0DA4"/>
    <w:rsid w:val="001E46A7"/>
    <w:rsid w:val="001E7323"/>
    <w:rsid w:val="001E796D"/>
    <w:rsid w:val="001F0136"/>
    <w:rsid w:val="001F0663"/>
    <w:rsid w:val="001F2218"/>
    <w:rsid w:val="001F3D46"/>
    <w:rsid w:val="001F4E0E"/>
    <w:rsid w:val="001F59C6"/>
    <w:rsid w:val="001F62E7"/>
    <w:rsid w:val="00202EA9"/>
    <w:rsid w:val="0020447E"/>
    <w:rsid w:val="002045AF"/>
    <w:rsid w:val="002074FF"/>
    <w:rsid w:val="002100D7"/>
    <w:rsid w:val="00210524"/>
    <w:rsid w:val="002109BC"/>
    <w:rsid w:val="00211A43"/>
    <w:rsid w:val="00212219"/>
    <w:rsid w:val="00213340"/>
    <w:rsid w:val="00213EA7"/>
    <w:rsid w:val="0021459D"/>
    <w:rsid w:val="002163CE"/>
    <w:rsid w:val="0022050C"/>
    <w:rsid w:val="00220CF0"/>
    <w:rsid w:val="002214D1"/>
    <w:rsid w:val="00223970"/>
    <w:rsid w:val="002241C7"/>
    <w:rsid w:val="00224256"/>
    <w:rsid w:val="0022775A"/>
    <w:rsid w:val="002303AF"/>
    <w:rsid w:val="00232E8F"/>
    <w:rsid w:val="00233309"/>
    <w:rsid w:val="00234D1D"/>
    <w:rsid w:val="0023565D"/>
    <w:rsid w:val="002372DC"/>
    <w:rsid w:val="00237745"/>
    <w:rsid w:val="00243269"/>
    <w:rsid w:val="0024373A"/>
    <w:rsid w:val="00245B79"/>
    <w:rsid w:val="0024655A"/>
    <w:rsid w:val="002465EC"/>
    <w:rsid w:val="00250192"/>
    <w:rsid w:val="00250B40"/>
    <w:rsid w:val="00251288"/>
    <w:rsid w:val="00251DFB"/>
    <w:rsid w:val="0025490B"/>
    <w:rsid w:val="00254E47"/>
    <w:rsid w:val="00255BB5"/>
    <w:rsid w:val="0026184A"/>
    <w:rsid w:val="002621F7"/>
    <w:rsid w:val="00263A5E"/>
    <w:rsid w:val="00263B56"/>
    <w:rsid w:val="0026592F"/>
    <w:rsid w:val="00265D8C"/>
    <w:rsid w:val="0026661E"/>
    <w:rsid w:val="002709A8"/>
    <w:rsid w:val="00273E75"/>
    <w:rsid w:val="00274AFE"/>
    <w:rsid w:val="002757D9"/>
    <w:rsid w:val="00275F39"/>
    <w:rsid w:val="002764AB"/>
    <w:rsid w:val="00276CF6"/>
    <w:rsid w:val="002805E4"/>
    <w:rsid w:val="002808ED"/>
    <w:rsid w:val="00280EE7"/>
    <w:rsid w:val="002820FC"/>
    <w:rsid w:val="00284454"/>
    <w:rsid w:val="00284C06"/>
    <w:rsid w:val="00285622"/>
    <w:rsid w:val="00286080"/>
    <w:rsid w:val="00286C36"/>
    <w:rsid w:val="002874AD"/>
    <w:rsid w:val="00287758"/>
    <w:rsid w:val="00287E82"/>
    <w:rsid w:val="002909AD"/>
    <w:rsid w:val="00291425"/>
    <w:rsid w:val="0029232B"/>
    <w:rsid w:val="00293531"/>
    <w:rsid w:val="00294B12"/>
    <w:rsid w:val="00297C08"/>
    <w:rsid w:val="002A07E6"/>
    <w:rsid w:val="002A11D9"/>
    <w:rsid w:val="002A1EA7"/>
    <w:rsid w:val="002B0103"/>
    <w:rsid w:val="002B16B7"/>
    <w:rsid w:val="002B1AAC"/>
    <w:rsid w:val="002B23AD"/>
    <w:rsid w:val="002B246C"/>
    <w:rsid w:val="002B2C9D"/>
    <w:rsid w:val="002B35C9"/>
    <w:rsid w:val="002B3CBF"/>
    <w:rsid w:val="002B4A06"/>
    <w:rsid w:val="002B4D06"/>
    <w:rsid w:val="002B55BE"/>
    <w:rsid w:val="002C0182"/>
    <w:rsid w:val="002C142D"/>
    <w:rsid w:val="002C23F4"/>
    <w:rsid w:val="002C2B17"/>
    <w:rsid w:val="002C51E1"/>
    <w:rsid w:val="002C5E6C"/>
    <w:rsid w:val="002C62D7"/>
    <w:rsid w:val="002C749C"/>
    <w:rsid w:val="002D1580"/>
    <w:rsid w:val="002D1B3E"/>
    <w:rsid w:val="002D3239"/>
    <w:rsid w:val="002D394B"/>
    <w:rsid w:val="002D52E3"/>
    <w:rsid w:val="002D52E6"/>
    <w:rsid w:val="002D6844"/>
    <w:rsid w:val="002E062D"/>
    <w:rsid w:val="002E0944"/>
    <w:rsid w:val="002E383B"/>
    <w:rsid w:val="002E3E45"/>
    <w:rsid w:val="002E446A"/>
    <w:rsid w:val="002E4D50"/>
    <w:rsid w:val="002E6488"/>
    <w:rsid w:val="002F005A"/>
    <w:rsid w:val="002F098A"/>
    <w:rsid w:val="002F2013"/>
    <w:rsid w:val="002F227C"/>
    <w:rsid w:val="002F4945"/>
    <w:rsid w:val="002F7CF3"/>
    <w:rsid w:val="0030388D"/>
    <w:rsid w:val="00303DC7"/>
    <w:rsid w:val="00305DE6"/>
    <w:rsid w:val="00306281"/>
    <w:rsid w:val="00306558"/>
    <w:rsid w:val="003106EC"/>
    <w:rsid w:val="003119AC"/>
    <w:rsid w:val="0031450E"/>
    <w:rsid w:val="00315C1A"/>
    <w:rsid w:val="00320C1C"/>
    <w:rsid w:val="003229F1"/>
    <w:rsid w:val="00322CD9"/>
    <w:rsid w:val="00323BF7"/>
    <w:rsid w:val="00323E0E"/>
    <w:rsid w:val="003246C4"/>
    <w:rsid w:val="00326716"/>
    <w:rsid w:val="0032758E"/>
    <w:rsid w:val="00327708"/>
    <w:rsid w:val="00327F0E"/>
    <w:rsid w:val="00330161"/>
    <w:rsid w:val="00330697"/>
    <w:rsid w:val="00330DFD"/>
    <w:rsid w:val="00331FD7"/>
    <w:rsid w:val="003341FB"/>
    <w:rsid w:val="003355FA"/>
    <w:rsid w:val="0033574B"/>
    <w:rsid w:val="003373D7"/>
    <w:rsid w:val="00343F8C"/>
    <w:rsid w:val="00345614"/>
    <w:rsid w:val="00345946"/>
    <w:rsid w:val="0034668D"/>
    <w:rsid w:val="00346D87"/>
    <w:rsid w:val="0034785C"/>
    <w:rsid w:val="00347BF5"/>
    <w:rsid w:val="00350296"/>
    <w:rsid w:val="003505B0"/>
    <w:rsid w:val="003520F2"/>
    <w:rsid w:val="0035243D"/>
    <w:rsid w:val="00355431"/>
    <w:rsid w:val="00356104"/>
    <w:rsid w:val="0035652E"/>
    <w:rsid w:val="00357D6C"/>
    <w:rsid w:val="00357F94"/>
    <w:rsid w:val="003630F1"/>
    <w:rsid w:val="003633A0"/>
    <w:rsid w:val="00364103"/>
    <w:rsid w:val="00364234"/>
    <w:rsid w:val="00365B40"/>
    <w:rsid w:val="00365E6F"/>
    <w:rsid w:val="00366793"/>
    <w:rsid w:val="00367D1E"/>
    <w:rsid w:val="00367F07"/>
    <w:rsid w:val="00370C7B"/>
    <w:rsid w:val="0037144B"/>
    <w:rsid w:val="00372929"/>
    <w:rsid w:val="003729BF"/>
    <w:rsid w:val="00373010"/>
    <w:rsid w:val="00373230"/>
    <w:rsid w:val="00377613"/>
    <w:rsid w:val="00380B65"/>
    <w:rsid w:val="00381C2D"/>
    <w:rsid w:val="00382F40"/>
    <w:rsid w:val="003831A5"/>
    <w:rsid w:val="00386624"/>
    <w:rsid w:val="0038683A"/>
    <w:rsid w:val="003901EB"/>
    <w:rsid w:val="00390234"/>
    <w:rsid w:val="00390668"/>
    <w:rsid w:val="00390882"/>
    <w:rsid w:val="00390A2F"/>
    <w:rsid w:val="00391333"/>
    <w:rsid w:val="00391766"/>
    <w:rsid w:val="00392E36"/>
    <w:rsid w:val="00395EFC"/>
    <w:rsid w:val="00396258"/>
    <w:rsid w:val="00397BCB"/>
    <w:rsid w:val="003A16E0"/>
    <w:rsid w:val="003A1CAE"/>
    <w:rsid w:val="003A217E"/>
    <w:rsid w:val="003A3190"/>
    <w:rsid w:val="003A3997"/>
    <w:rsid w:val="003A3D2C"/>
    <w:rsid w:val="003A5B32"/>
    <w:rsid w:val="003A61E1"/>
    <w:rsid w:val="003B18CE"/>
    <w:rsid w:val="003B3572"/>
    <w:rsid w:val="003B3E7E"/>
    <w:rsid w:val="003B58C3"/>
    <w:rsid w:val="003B5CA0"/>
    <w:rsid w:val="003B6C7B"/>
    <w:rsid w:val="003B7D7B"/>
    <w:rsid w:val="003C5137"/>
    <w:rsid w:val="003C5635"/>
    <w:rsid w:val="003C5D3A"/>
    <w:rsid w:val="003C603E"/>
    <w:rsid w:val="003C6282"/>
    <w:rsid w:val="003C7B67"/>
    <w:rsid w:val="003E19FB"/>
    <w:rsid w:val="003E1B8D"/>
    <w:rsid w:val="003E1BE0"/>
    <w:rsid w:val="003E287F"/>
    <w:rsid w:val="003E2A0D"/>
    <w:rsid w:val="003E37C8"/>
    <w:rsid w:val="003E38CC"/>
    <w:rsid w:val="003E4B09"/>
    <w:rsid w:val="003E6B76"/>
    <w:rsid w:val="003F06ED"/>
    <w:rsid w:val="003F19EE"/>
    <w:rsid w:val="003F24A0"/>
    <w:rsid w:val="003F38DE"/>
    <w:rsid w:val="003F4346"/>
    <w:rsid w:val="003F48E3"/>
    <w:rsid w:val="003F4913"/>
    <w:rsid w:val="003F4AB1"/>
    <w:rsid w:val="003F4C13"/>
    <w:rsid w:val="003F5152"/>
    <w:rsid w:val="003F5777"/>
    <w:rsid w:val="003F578F"/>
    <w:rsid w:val="003F64B6"/>
    <w:rsid w:val="003F64C0"/>
    <w:rsid w:val="003F64C2"/>
    <w:rsid w:val="00400C5F"/>
    <w:rsid w:val="00400E9B"/>
    <w:rsid w:val="00401A5B"/>
    <w:rsid w:val="00402919"/>
    <w:rsid w:val="00406225"/>
    <w:rsid w:val="004063E1"/>
    <w:rsid w:val="00406C00"/>
    <w:rsid w:val="00407968"/>
    <w:rsid w:val="00407E75"/>
    <w:rsid w:val="00407FAD"/>
    <w:rsid w:val="004109E5"/>
    <w:rsid w:val="00411D4A"/>
    <w:rsid w:val="004134DE"/>
    <w:rsid w:val="00414ECC"/>
    <w:rsid w:val="004168F9"/>
    <w:rsid w:val="00417A5C"/>
    <w:rsid w:val="0042374C"/>
    <w:rsid w:val="00424176"/>
    <w:rsid w:val="004255E5"/>
    <w:rsid w:val="00426D44"/>
    <w:rsid w:val="00430C65"/>
    <w:rsid w:val="00431BED"/>
    <w:rsid w:val="0043269B"/>
    <w:rsid w:val="00432B44"/>
    <w:rsid w:val="00432BCA"/>
    <w:rsid w:val="0043451F"/>
    <w:rsid w:val="00436900"/>
    <w:rsid w:val="00440085"/>
    <w:rsid w:val="0044040E"/>
    <w:rsid w:val="0044055D"/>
    <w:rsid w:val="00440C7F"/>
    <w:rsid w:val="00442DF6"/>
    <w:rsid w:val="00445466"/>
    <w:rsid w:val="004466F7"/>
    <w:rsid w:val="00450158"/>
    <w:rsid w:val="0045352A"/>
    <w:rsid w:val="00454A12"/>
    <w:rsid w:val="00454D7B"/>
    <w:rsid w:val="00455C46"/>
    <w:rsid w:val="00455FC4"/>
    <w:rsid w:val="00456172"/>
    <w:rsid w:val="0046131A"/>
    <w:rsid w:val="00461424"/>
    <w:rsid w:val="00461DEA"/>
    <w:rsid w:val="004624E7"/>
    <w:rsid w:val="004633F2"/>
    <w:rsid w:val="00464155"/>
    <w:rsid w:val="004659D5"/>
    <w:rsid w:val="00467FD4"/>
    <w:rsid w:val="00470012"/>
    <w:rsid w:val="00471F42"/>
    <w:rsid w:val="00472BC9"/>
    <w:rsid w:val="00472CC8"/>
    <w:rsid w:val="00472F12"/>
    <w:rsid w:val="004732EC"/>
    <w:rsid w:val="00474647"/>
    <w:rsid w:val="0047546B"/>
    <w:rsid w:val="004756C8"/>
    <w:rsid w:val="00476514"/>
    <w:rsid w:val="00480FCB"/>
    <w:rsid w:val="00481BE3"/>
    <w:rsid w:val="004822B2"/>
    <w:rsid w:val="004838F1"/>
    <w:rsid w:val="00483E1E"/>
    <w:rsid w:val="00484318"/>
    <w:rsid w:val="00485B52"/>
    <w:rsid w:val="0048716B"/>
    <w:rsid w:val="004874BF"/>
    <w:rsid w:val="00490D2B"/>
    <w:rsid w:val="00491413"/>
    <w:rsid w:val="00491C7A"/>
    <w:rsid w:val="004946FE"/>
    <w:rsid w:val="004A0D77"/>
    <w:rsid w:val="004A247F"/>
    <w:rsid w:val="004A602E"/>
    <w:rsid w:val="004A6BB3"/>
    <w:rsid w:val="004B0B29"/>
    <w:rsid w:val="004B1431"/>
    <w:rsid w:val="004B1839"/>
    <w:rsid w:val="004B1CEE"/>
    <w:rsid w:val="004B1D3E"/>
    <w:rsid w:val="004B23AC"/>
    <w:rsid w:val="004B3740"/>
    <w:rsid w:val="004B56C2"/>
    <w:rsid w:val="004B6004"/>
    <w:rsid w:val="004B6664"/>
    <w:rsid w:val="004B78A3"/>
    <w:rsid w:val="004B7D8B"/>
    <w:rsid w:val="004C3602"/>
    <w:rsid w:val="004C435A"/>
    <w:rsid w:val="004C4D39"/>
    <w:rsid w:val="004C5616"/>
    <w:rsid w:val="004C61FB"/>
    <w:rsid w:val="004C63FF"/>
    <w:rsid w:val="004D11EF"/>
    <w:rsid w:val="004D4766"/>
    <w:rsid w:val="004D51B4"/>
    <w:rsid w:val="004D5438"/>
    <w:rsid w:val="004D6B77"/>
    <w:rsid w:val="004D7683"/>
    <w:rsid w:val="004D7D3A"/>
    <w:rsid w:val="004E10BE"/>
    <w:rsid w:val="004E521C"/>
    <w:rsid w:val="004E5F4C"/>
    <w:rsid w:val="004E61D0"/>
    <w:rsid w:val="004F1B93"/>
    <w:rsid w:val="004F2427"/>
    <w:rsid w:val="004F392A"/>
    <w:rsid w:val="004F3A0D"/>
    <w:rsid w:val="004F44B5"/>
    <w:rsid w:val="004F4A5A"/>
    <w:rsid w:val="004F5092"/>
    <w:rsid w:val="004F683B"/>
    <w:rsid w:val="004F71AB"/>
    <w:rsid w:val="005000C7"/>
    <w:rsid w:val="00500265"/>
    <w:rsid w:val="00500FC1"/>
    <w:rsid w:val="005025CB"/>
    <w:rsid w:val="00507088"/>
    <w:rsid w:val="005076E0"/>
    <w:rsid w:val="0051119A"/>
    <w:rsid w:val="00512DF2"/>
    <w:rsid w:val="00514AA5"/>
    <w:rsid w:val="005154F5"/>
    <w:rsid w:val="005158A8"/>
    <w:rsid w:val="005163E9"/>
    <w:rsid w:val="00517509"/>
    <w:rsid w:val="00517F89"/>
    <w:rsid w:val="00521CF8"/>
    <w:rsid w:val="00521E95"/>
    <w:rsid w:val="00524240"/>
    <w:rsid w:val="00524D81"/>
    <w:rsid w:val="005251F8"/>
    <w:rsid w:val="00525830"/>
    <w:rsid w:val="00525D8E"/>
    <w:rsid w:val="005261F5"/>
    <w:rsid w:val="00527491"/>
    <w:rsid w:val="00531261"/>
    <w:rsid w:val="0053266A"/>
    <w:rsid w:val="00540930"/>
    <w:rsid w:val="0054169C"/>
    <w:rsid w:val="00542E10"/>
    <w:rsid w:val="005438F7"/>
    <w:rsid w:val="0054632B"/>
    <w:rsid w:val="00546B04"/>
    <w:rsid w:val="005471AB"/>
    <w:rsid w:val="00550502"/>
    <w:rsid w:val="00551F4B"/>
    <w:rsid w:val="0055216F"/>
    <w:rsid w:val="00552C8A"/>
    <w:rsid w:val="00556099"/>
    <w:rsid w:val="00557165"/>
    <w:rsid w:val="00560222"/>
    <w:rsid w:val="00561962"/>
    <w:rsid w:val="005623D6"/>
    <w:rsid w:val="005624A4"/>
    <w:rsid w:val="005627BE"/>
    <w:rsid w:val="00562AD8"/>
    <w:rsid w:val="0056609E"/>
    <w:rsid w:val="00566142"/>
    <w:rsid w:val="005677FF"/>
    <w:rsid w:val="00573907"/>
    <w:rsid w:val="00575325"/>
    <w:rsid w:val="00576084"/>
    <w:rsid w:val="005776C9"/>
    <w:rsid w:val="005807D3"/>
    <w:rsid w:val="00581A8E"/>
    <w:rsid w:val="00582B76"/>
    <w:rsid w:val="00583932"/>
    <w:rsid w:val="00583DE2"/>
    <w:rsid w:val="005851C4"/>
    <w:rsid w:val="00585563"/>
    <w:rsid w:val="005860D6"/>
    <w:rsid w:val="00590352"/>
    <w:rsid w:val="005908E7"/>
    <w:rsid w:val="0059187F"/>
    <w:rsid w:val="00592B31"/>
    <w:rsid w:val="005935C6"/>
    <w:rsid w:val="005955C6"/>
    <w:rsid w:val="005963C9"/>
    <w:rsid w:val="00596604"/>
    <w:rsid w:val="00596E31"/>
    <w:rsid w:val="00597837"/>
    <w:rsid w:val="005A3C56"/>
    <w:rsid w:val="005A492C"/>
    <w:rsid w:val="005A5C47"/>
    <w:rsid w:val="005A62A4"/>
    <w:rsid w:val="005A7160"/>
    <w:rsid w:val="005A7F18"/>
    <w:rsid w:val="005B11DC"/>
    <w:rsid w:val="005B21A3"/>
    <w:rsid w:val="005B3053"/>
    <w:rsid w:val="005B42F3"/>
    <w:rsid w:val="005B4E52"/>
    <w:rsid w:val="005B5EE3"/>
    <w:rsid w:val="005B6213"/>
    <w:rsid w:val="005B6970"/>
    <w:rsid w:val="005C0443"/>
    <w:rsid w:val="005C161D"/>
    <w:rsid w:val="005C2590"/>
    <w:rsid w:val="005C31F0"/>
    <w:rsid w:val="005C42F7"/>
    <w:rsid w:val="005C5A21"/>
    <w:rsid w:val="005C6778"/>
    <w:rsid w:val="005C7357"/>
    <w:rsid w:val="005D058B"/>
    <w:rsid w:val="005D0D1C"/>
    <w:rsid w:val="005D16B4"/>
    <w:rsid w:val="005D2A07"/>
    <w:rsid w:val="005D3AF5"/>
    <w:rsid w:val="005D3BCD"/>
    <w:rsid w:val="005D401E"/>
    <w:rsid w:val="005D7447"/>
    <w:rsid w:val="005E09C2"/>
    <w:rsid w:val="005E1007"/>
    <w:rsid w:val="005E1D4F"/>
    <w:rsid w:val="005E20B4"/>
    <w:rsid w:val="005E2E8A"/>
    <w:rsid w:val="005E5103"/>
    <w:rsid w:val="005F0964"/>
    <w:rsid w:val="005F0B39"/>
    <w:rsid w:val="005F2B96"/>
    <w:rsid w:val="005F3A84"/>
    <w:rsid w:val="005F3F3C"/>
    <w:rsid w:val="005F4AD9"/>
    <w:rsid w:val="005F4F72"/>
    <w:rsid w:val="005F6579"/>
    <w:rsid w:val="005F788E"/>
    <w:rsid w:val="005F7C11"/>
    <w:rsid w:val="00600087"/>
    <w:rsid w:val="00600647"/>
    <w:rsid w:val="00603D98"/>
    <w:rsid w:val="0060477B"/>
    <w:rsid w:val="00604BF6"/>
    <w:rsid w:val="0060611A"/>
    <w:rsid w:val="006068AE"/>
    <w:rsid w:val="00610A82"/>
    <w:rsid w:val="00610C81"/>
    <w:rsid w:val="00613B5A"/>
    <w:rsid w:val="00615EFD"/>
    <w:rsid w:val="006176BC"/>
    <w:rsid w:val="0062101C"/>
    <w:rsid w:val="00623251"/>
    <w:rsid w:val="006239BD"/>
    <w:rsid w:val="0062466C"/>
    <w:rsid w:val="006252DF"/>
    <w:rsid w:val="00626968"/>
    <w:rsid w:val="00626B30"/>
    <w:rsid w:val="00627F86"/>
    <w:rsid w:val="00627F92"/>
    <w:rsid w:val="0063006C"/>
    <w:rsid w:val="00631370"/>
    <w:rsid w:val="006319B1"/>
    <w:rsid w:val="006334E4"/>
    <w:rsid w:val="00634581"/>
    <w:rsid w:val="00634D0D"/>
    <w:rsid w:val="00634F38"/>
    <w:rsid w:val="00635887"/>
    <w:rsid w:val="006378FE"/>
    <w:rsid w:val="00640861"/>
    <w:rsid w:val="00641EFE"/>
    <w:rsid w:val="00643E79"/>
    <w:rsid w:val="00646300"/>
    <w:rsid w:val="00646342"/>
    <w:rsid w:val="00646F3F"/>
    <w:rsid w:val="00650636"/>
    <w:rsid w:val="00652528"/>
    <w:rsid w:val="00653A95"/>
    <w:rsid w:val="00653F88"/>
    <w:rsid w:val="00654036"/>
    <w:rsid w:val="006566FB"/>
    <w:rsid w:val="00661A88"/>
    <w:rsid w:val="00661F1B"/>
    <w:rsid w:val="0066252D"/>
    <w:rsid w:val="00663652"/>
    <w:rsid w:val="0066465A"/>
    <w:rsid w:val="0067065E"/>
    <w:rsid w:val="00676167"/>
    <w:rsid w:val="00676733"/>
    <w:rsid w:val="00677FFA"/>
    <w:rsid w:val="006848C2"/>
    <w:rsid w:val="006877DB"/>
    <w:rsid w:val="00692DB6"/>
    <w:rsid w:val="00693790"/>
    <w:rsid w:val="00693E5B"/>
    <w:rsid w:val="00694493"/>
    <w:rsid w:val="00694848"/>
    <w:rsid w:val="006954FD"/>
    <w:rsid w:val="006972A5"/>
    <w:rsid w:val="00697951"/>
    <w:rsid w:val="00697D88"/>
    <w:rsid w:val="006A032E"/>
    <w:rsid w:val="006A0A2F"/>
    <w:rsid w:val="006A0D63"/>
    <w:rsid w:val="006A0F85"/>
    <w:rsid w:val="006A1F95"/>
    <w:rsid w:val="006A2FB9"/>
    <w:rsid w:val="006A5874"/>
    <w:rsid w:val="006B0937"/>
    <w:rsid w:val="006B2609"/>
    <w:rsid w:val="006C19CA"/>
    <w:rsid w:val="006C2EC6"/>
    <w:rsid w:val="006C4239"/>
    <w:rsid w:val="006C55FA"/>
    <w:rsid w:val="006C7BA3"/>
    <w:rsid w:val="006D12A2"/>
    <w:rsid w:val="006D225C"/>
    <w:rsid w:val="006D23C3"/>
    <w:rsid w:val="006D324C"/>
    <w:rsid w:val="006D36C6"/>
    <w:rsid w:val="006D51C5"/>
    <w:rsid w:val="006D6B3E"/>
    <w:rsid w:val="006D7D8A"/>
    <w:rsid w:val="006E0804"/>
    <w:rsid w:val="006E1906"/>
    <w:rsid w:val="006E2A3B"/>
    <w:rsid w:val="006E3155"/>
    <w:rsid w:val="006E4C76"/>
    <w:rsid w:val="006E7A99"/>
    <w:rsid w:val="006F18F2"/>
    <w:rsid w:val="006F2E60"/>
    <w:rsid w:val="006F4051"/>
    <w:rsid w:val="006F43A9"/>
    <w:rsid w:val="006F5619"/>
    <w:rsid w:val="006F6B34"/>
    <w:rsid w:val="006F6FB0"/>
    <w:rsid w:val="006F7760"/>
    <w:rsid w:val="0070080A"/>
    <w:rsid w:val="00701ED8"/>
    <w:rsid w:val="007023EE"/>
    <w:rsid w:val="00705DB9"/>
    <w:rsid w:val="00705DE6"/>
    <w:rsid w:val="00705EAB"/>
    <w:rsid w:val="00706BF7"/>
    <w:rsid w:val="0070744A"/>
    <w:rsid w:val="0070766B"/>
    <w:rsid w:val="00710AEC"/>
    <w:rsid w:val="00712409"/>
    <w:rsid w:val="00712AD2"/>
    <w:rsid w:val="007167F7"/>
    <w:rsid w:val="0071761B"/>
    <w:rsid w:val="0072136B"/>
    <w:rsid w:val="00723A1F"/>
    <w:rsid w:val="00723C12"/>
    <w:rsid w:val="00725898"/>
    <w:rsid w:val="00726E4F"/>
    <w:rsid w:val="00727E1E"/>
    <w:rsid w:val="00727FCB"/>
    <w:rsid w:val="0073032D"/>
    <w:rsid w:val="0073149F"/>
    <w:rsid w:val="00731BBD"/>
    <w:rsid w:val="00733403"/>
    <w:rsid w:val="0073490E"/>
    <w:rsid w:val="0073507D"/>
    <w:rsid w:val="007363CE"/>
    <w:rsid w:val="007369F4"/>
    <w:rsid w:val="007378EF"/>
    <w:rsid w:val="0074000E"/>
    <w:rsid w:val="0074378B"/>
    <w:rsid w:val="00744256"/>
    <w:rsid w:val="00745141"/>
    <w:rsid w:val="00746339"/>
    <w:rsid w:val="00746C64"/>
    <w:rsid w:val="00747450"/>
    <w:rsid w:val="00747CDD"/>
    <w:rsid w:val="0075118C"/>
    <w:rsid w:val="00751618"/>
    <w:rsid w:val="00751A8B"/>
    <w:rsid w:val="00752461"/>
    <w:rsid w:val="007524DC"/>
    <w:rsid w:val="0075368B"/>
    <w:rsid w:val="0075595C"/>
    <w:rsid w:val="00755EFE"/>
    <w:rsid w:val="00756297"/>
    <w:rsid w:val="007611EE"/>
    <w:rsid w:val="00761B42"/>
    <w:rsid w:val="00761D0D"/>
    <w:rsid w:val="00762D78"/>
    <w:rsid w:val="00762F29"/>
    <w:rsid w:val="00765BB4"/>
    <w:rsid w:val="00766518"/>
    <w:rsid w:val="00767858"/>
    <w:rsid w:val="007722B6"/>
    <w:rsid w:val="0077295B"/>
    <w:rsid w:val="00772AB0"/>
    <w:rsid w:val="007807AC"/>
    <w:rsid w:val="00782074"/>
    <w:rsid w:val="00782915"/>
    <w:rsid w:val="00783284"/>
    <w:rsid w:val="00784953"/>
    <w:rsid w:val="0078677F"/>
    <w:rsid w:val="00787114"/>
    <w:rsid w:val="00790229"/>
    <w:rsid w:val="00790BD8"/>
    <w:rsid w:val="00790C09"/>
    <w:rsid w:val="00792F18"/>
    <w:rsid w:val="007954F3"/>
    <w:rsid w:val="007A33A2"/>
    <w:rsid w:val="007A7592"/>
    <w:rsid w:val="007B0778"/>
    <w:rsid w:val="007B0AE6"/>
    <w:rsid w:val="007B0AF3"/>
    <w:rsid w:val="007B19F3"/>
    <w:rsid w:val="007B1AB7"/>
    <w:rsid w:val="007B2944"/>
    <w:rsid w:val="007B3E06"/>
    <w:rsid w:val="007B55D9"/>
    <w:rsid w:val="007B7134"/>
    <w:rsid w:val="007C0353"/>
    <w:rsid w:val="007C0768"/>
    <w:rsid w:val="007C0D03"/>
    <w:rsid w:val="007C2F4B"/>
    <w:rsid w:val="007C406B"/>
    <w:rsid w:val="007C59C1"/>
    <w:rsid w:val="007C5F06"/>
    <w:rsid w:val="007C7454"/>
    <w:rsid w:val="007C7F9B"/>
    <w:rsid w:val="007D03D6"/>
    <w:rsid w:val="007D07EA"/>
    <w:rsid w:val="007D0866"/>
    <w:rsid w:val="007D0D41"/>
    <w:rsid w:val="007D18BF"/>
    <w:rsid w:val="007D1AD5"/>
    <w:rsid w:val="007D2971"/>
    <w:rsid w:val="007D2FBB"/>
    <w:rsid w:val="007D4716"/>
    <w:rsid w:val="007D6EB4"/>
    <w:rsid w:val="007D7538"/>
    <w:rsid w:val="007E1580"/>
    <w:rsid w:val="007E34DD"/>
    <w:rsid w:val="007E3ED5"/>
    <w:rsid w:val="007E5757"/>
    <w:rsid w:val="007E595B"/>
    <w:rsid w:val="007F08C5"/>
    <w:rsid w:val="007F0D86"/>
    <w:rsid w:val="007F0E52"/>
    <w:rsid w:val="007F3270"/>
    <w:rsid w:val="007F3CC7"/>
    <w:rsid w:val="007F6093"/>
    <w:rsid w:val="007F7A70"/>
    <w:rsid w:val="008005D7"/>
    <w:rsid w:val="00800CAA"/>
    <w:rsid w:val="00800E30"/>
    <w:rsid w:val="008016BC"/>
    <w:rsid w:val="008038FB"/>
    <w:rsid w:val="008040BE"/>
    <w:rsid w:val="00805F0D"/>
    <w:rsid w:val="00806318"/>
    <w:rsid w:val="00806993"/>
    <w:rsid w:val="008074C7"/>
    <w:rsid w:val="0080771F"/>
    <w:rsid w:val="00810BBE"/>
    <w:rsid w:val="0081227E"/>
    <w:rsid w:val="00813F85"/>
    <w:rsid w:val="00814683"/>
    <w:rsid w:val="0081654C"/>
    <w:rsid w:val="0081684D"/>
    <w:rsid w:val="00816EA7"/>
    <w:rsid w:val="00816FA7"/>
    <w:rsid w:val="00817A22"/>
    <w:rsid w:val="008207D5"/>
    <w:rsid w:val="008215B9"/>
    <w:rsid w:val="00821C54"/>
    <w:rsid w:val="008226C5"/>
    <w:rsid w:val="00825562"/>
    <w:rsid w:val="00825D0E"/>
    <w:rsid w:val="0082736A"/>
    <w:rsid w:val="00827386"/>
    <w:rsid w:val="00830F49"/>
    <w:rsid w:val="0083231B"/>
    <w:rsid w:val="0083322C"/>
    <w:rsid w:val="0083659D"/>
    <w:rsid w:val="0083666B"/>
    <w:rsid w:val="00836863"/>
    <w:rsid w:val="00836EE4"/>
    <w:rsid w:val="00837B7E"/>
    <w:rsid w:val="00841452"/>
    <w:rsid w:val="0085055B"/>
    <w:rsid w:val="00851022"/>
    <w:rsid w:val="00854FB9"/>
    <w:rsid w:val="008556B0"/>
    <w:rsid w:val="00855A68"/>
    <w:rsid w:val="00855D67"/>
    <w:rsid w:val="0086042B"/>
    <w:rsid w:val="00861715"/>
    <w:rsid w:val="008647BD"/>
    <w:rsid w:val="00864C23"/>
    <w:rsid w:val="00865212"/>
    <w:rsid w:val="0086525F"/>
    <w:rsid w:val="00865501"/>
    <w:rsid w:val="0086750B"/>
    <w:rsid w:val="00871E1A"/>
    <w:rsid w:val="00872C58"/>
    <w:rsid w:val="00872E06"/>
    <w:rsid w:val="00876D0D"/>
    <w:rsid w:val="00880399"/>
    <w:rsid w:val="00887DEC"/>
    <w:rsid w:val="00890167"/>
    <w:rsid w:val="00891262"/>
    <w:rsid w:val="008915BB"/>
    <w:rsid w:val="00894155"/>
    <w:rsid w:val="0089443D"/>
    <w:rsid w:val="00894848"/>
    <w:rsid w:val="00895F80"/>
    <w:rsid w:val="00897774"/>
    <w:rsid w:val="008A0B55"/>
    <w:rsid w:val="008A1F33"/>
    <w:rsid w:val="008A2D5D"/>
    <w:rsid w:val="008A2E0C"/>
    <w:rsid w:val="008A3DAF"/>
    <w:rsid w:val="008A462C"/>
    <w:rsid w:val="008A501C"/>
    <w:rsid w:val="008A637C"/>
    <w:rsid w:val="008A6393"/>
    <w:rsid w:val="008B04FA"/>
    <w:rsid w:val="008B15B7"/>
    <w:rsid w:val="008B1EB3"/>
    <w:rsid w:val="008B2266"/>
    <w:rsid w:val="008B25DB"/>
    <w:rsid w:val="008B26D2"/>
    <w:rsid w:val="008B39B8"/>
    <w:rsid w:val="008B4741"/>
    <w:rsid w:val="008B4D93"/>
    <w:rsid w:val="008B4E63"/>
    <w:rsid w:val="008C0187"/>
    <w:rsid w:val="008C1013"/>
    <w:rsid w:val="008C6395"/>
    <w:rsid w:val="008D06F5"/>
    <w:rsid w:val="008D0F9E"/>
    <w:rsid w:val="008D10B7"/>
    <w:rsid w:val="008D1B01"/>
    <w:rsid w:val="008D3CC7"/>
    <w:rsid w:val="008D5B62"/>
    <w:rsid w:val="008D6390"/>
    <w:rsid w:val="008D6FCB"/>
    <w:rsid w:val="008E1635"/>
    <w:rsid w:val="008E17EF"/>
    <w:rsid w:val="008E3704"/>
    <w:rsid w:val="008E3E04"/>
    <w:rsid w:val="008E4364"/>
    <w:rsid w:val="008E547C"/>
    <w:rsid w:val="008F0B95"/>
    <w:rsid w:val="008F3EDA"/>
    <w:rsid w:val="008F4039"/>
    <w:rsid w:val="008F54F1"/>
    <w:rsid w:val="008F5AE6"/>
    <w:rsid w:val="0090084B"/>
    <w:rsid w:val="00901EB1"/>
    <w:rsid w:val="00902F00"/>
    <w:rsid w:val="00903231"/>
    <w:rsid w:val="009060CA"/>
    <w:rsid w:val="0091032E"/>
    <w:rsid w:val="00911ABB"/>
    <w:rsid w:val="009123F1"/>
    <w:rsid w:val="00914225"/>
    <w:rsid w:val="0091655E"/>
    <w:rsid w:val="00917AA6"/>
    <w:rsid w:val="009202A7"/>
    <w:rsid w:val="0092054C"/>
    <w:rsid w:val="0092118A"/>
    <w:rsid w:val="0092385D"/>
    <w:rsid w:val="00924339"/>
    <w:rsid w:val="00926619"/>
    <w:rsid w:val="00926F09"/>
    <w:rsid w:val="00930525"/>
    <w:rsid w:val="00930ABA"/>
    <w:rsid w:val="0093187F"/>
    <w:rsid w:val="00933DCB"/>
    <w:rsid w:val="00933EB1"/>
    <w:rsid w:val="009341BB"/>
    <w:rsid w:val="0093431B"/>
    <w:rsid w:val="00935116"/>
    <w:rsid w:val="009359EA"/>
    <w:rsid w:val="00935EB6"/>
    <w:rsid w:val="009401A4"/>
    <w:rsid w:val="009413AB"/>
    <w:rsid w:val="009417AE"/>
    <w:rsid w:val="00941939"/>
    <w:rsid w:val="00941D06"/>
    <w:rsid w:val="00941D92"/>
    <w:rsid w:val="00942003"/>
    <w:rsid w:val="00943044"/>
    <w:rsid w:val="0094388F"/>
    <w:rsid w:val="00943C03"/>
    <w:rsid w:val="0094480D"/>
    <w:rsid w:val="00947568"/>
    <w:rsid w:val="0094784A"/>
    <w:rsid w:val="0095033C"/>
    <w:rsid w:val="0095169F"/>
    <w:rsid w:val="009548A3"/>
    <w:rsid w:val="00954939"/>
    <w:rsid w:val="00954EAD"/>
    <w:rsid w:val="009551B4"/>
    <w:rsid w:val="00956B0D"/>
    <w:rsid w:val="0096026A"/>
    <w:rsid w:val="00960AC0"/>
    <w:rsid w:val="00961291"/>
    <w:rsid w:val="009624A2"/>
    <w:rsid w:val="00962FEE"/>
    <w:rsid w:val="009679AA"/>
    <w:rsid w:val="009702C9"/>
    <w:rsid w:val="009739B5"/>
    <w:rsid w:val="0097450E"/>
    <w:rsid w:val="009766FE"/>
    <w:rsid w:val="00976C1C"/>
    <w:rsid w:val="009800FA"/>
    <w:rsid w:val="00981448"/>
    <w:rsid w:val="00981AE6"/>
    <w:rsid w:val="009824F5"/>
    <w:rsid w:val="009829F2"/>
    <w:rsid w:val="00982BD8"/>
    <w:rsid w:val="00986DC8"/>
    <w:rsid w:val="009873AF"/>
    <w:rsid w:val="00987E2F"/>
    <w:rsid w:val="00990207"/>
    <w:rsid w:val="00990507"/>
    <w:rsid w:val="009917BE"/>
    <w:rsid w:val="00992B1F"/>
    <w:rsid w:val="00994A78"/>
    <w:rsid w:val="00995317"/>
    <w:rsid w:val="00995810"/>
    <w:rsid w:val="009A2235"/>
    <w:rsid w:val="009A30AD"/>
    <w:rsid w:val="009A4A83"/>
    <w:rsid w:val="009A4F9F"/>
    <w:rsid w:val="009A6968"/>
    <w:rsid w:val="009A7528"/>
    <w:rsid w:val="009B091A"/>
    <w:rsid w:val="009B1403"/>
    <w:rsid w:val="009B50FA"/>
    <w:rsid w:val="009B525C"/>
    <w:rsid w:val="009B58DE"/>
    <w:rsid w:val="009B63D9"/>
    <w:rsid w:val="009B674D"/>
    <w:rsid w:val="009B73E4"/>
    <w:rsid w:val="009B74AC"/>
    <w:rsid w:val="009B7B3F"/>
    <w:rsid w:val="009B7DF0"/>
    <w:rsid w:val="009C07BF"/>
    <w:rsid w:val="009C11A9"/>
    <w:rsid w:val="009C39C7"/>
    <w:rsid w:val="009C3EC2"/>
    <w:rsid w:val="009C5924"/>
    <w:rsid w:val="009C67A9"/>
    <w:rsid w:val="009C7E3E"/>
    <w:rsid w:val="009D1627"/>
    <w:rsid w:val="009D2DE4"/>
    <w:rsid w:val="009D36DC"/>
    <w:rsid w:val="009D659F"/>
    <w:rsid w:val="009D723F"/>
    <w:rsid w:val="009E0BB5"/>
    <w:rsid w:val="009E32CE"/>
    <w:rsid w:val="009E4491"/>
    <w:rsid w:val="009E44F7"/>
    <w:rsid w:val="009E50E5"/>
    <w:rsid w:val="009E5B5C"/>
    <w:rsid w:val="009E698E"/>
    <w:rsid w:val="009E7166"/>
    <w:rsid w:val="009E7384"/>
    <w:rsid w:val="009E7A31"/>
    <w:rsid w:val="009E7A64"/>
    <w:rsid w:val="009F1892"/>
    <w:rsid w:val="009F215F"/>
    <w:rsid w:val="009F233B"/>
    <w:rsid w:val="009F2668"/>
    <w:rsid w:val="009F2776"/>
    <w:rsid w:val="009F3829"/>
    <w:rsid w:val="009F472E"/>
    <w:rsid w:val="009F51EF"/>
    <w:rsid w:val="009F7410"/>
    <w:rsid w:val="00A01DD8"/>
    <w:rsid w:val="00A05CFE"/>
    <w:rsid w:val="00A064CE"/>
    <w:rsid w:val="00A0794D"/>
    <w:rsid w:val="00A07C9C"/>
    <w:rsid w:val="00A1297D"/>
    <w:rsid w:val="00A13A04"/>
    <w:rsid w:val="00A15CBF"/>
    <w:rsid w:val="00A162B4"/>
    <w:rsid w:val="00A162CA"/>
    <w:rsid w:val="00A17495"/>
    <w:rsid w:val="00A179EF"/>
    <w:rsid w:val="00A2223D"/>
    <w:rsid w:val="00A2445B"/>
    <w:rsid w:val="00A253DE"/>
    <w:rsid w:val="00A25736"/>
    <w:rsid w:val="00A25B8A"/>
    <w:rsid w:val="00A264A4"/>
    <w:rsid w:val="00A2673B"/>
    <w:rsid w:val="00A271CB"/>
    <w:rsid w:val="00A30007"/>
    <w:rsid w:val="00A33771"/>
    <w:rsid w:val="00A33A18"/>
    <w:rsid w:val="00A35522"/>
    <w:rsid w:val="00A36B9D"/>
    <w:rsid w:val="00A37A4B"/>
    <w:rsid w:val="00A438FD"/>
    <w:rsid w:val="00A44203"/>
    <w:rsid w:val="00A45628"/>
    <w:rsid w:val="00A507B7"/>
    <w:rsid w:val="00A51B81"/>
    <w:rsid w:val="00A528F5"/>
    <w:rsid w:val="00A5338F"/>
    <w:rsid w:val="00A57ED6"/>
    <w:rsid w:val="00A57FC3"/>
    <w:rsid w:val="00A61378"/>
    <w:rsid w:val="00A6280A"/>
    <w:rsid w:val="00A638C6"/>
    <w:rsid w:val="00A63CD7"/>
    <w:rsid w:val="00A64750"/>
    <w:rsid w:val="00A65CE8"/>
    <w:rsid w:val="00A66953"/>
    <w:rsid w:val="00A66FC9"/>
    <w:rsid w:val="00A72A45"/>
    <w:rsid w:val="00A73A32"/>
    <w:rsid w:val="00A73D6A"/>
    <w:rsid w:val="00A767C1"/>
    <w:rsid w:val="00A81354"/>
    <w:rsid w:val="00A83415"/>
    <w:rsid w:val="00A85399"/>
    <w:rsid w:val="00A85B46"/>
    <w:rsid w:val="00A867C8"/>
    <w:rsid w:val="00A87349"/>
    <w:rsid w:val="00A8737D"/>
    <w:rsid w:val="00A90413"/>
    <w:rsid w:val="00A92BA0"/>
    <w:rsid w:val="00A93817"/>
    <w:rsid w:val="00A953B9"/>
    <w:rsid w:val="00AA139E"/>
    <w:rsid w:val="00AA1C77"/>
    <w:rsid w:val="00AA3B1A"/>
    <w:rsid w:val="00AA470D"/>
    <w:rsid w:val="00AA5434"/>
    <w:rsid w:val="00AA5BED"/>
    <w:rsid w:val="00AA5FEE"/>
    <w:rsid w:val="00AA6242"/>
    <w:rsid w:val="00AA6691"/>
    <w:rsid w:val="00AA7267"/>
    <w:rsid w:val="00AB054F"/>
    <w:rsid w:val="00AB1580"/>
    <w:rsid w:val="00AB1E9D"/>
    <w:rsid w:val="00AB2915"/>
    <w:rsid w:val="00AB326D"/>
    <w:rsid w:val="00AB5D36"/>
    <w:rsid w:val="00AB5E65"/>
    <w:rsid w:val="00AB77F9"/>
    <w:rsid w:val="00AC3F21"/>
    <w:rsid w:val="00AC5E2F"/>
    <w:rsid w:val="00AC63CE"/>
    <w:rsid w:val="00AC6FF5"/>
    <w:rsid w:val="00AC7493"/>
    <w:rsid w:val="00AD11BC"/>
    <w:rsid w:val="00AD1315"/>
    <w:rsid w:val="00AD322F"/>
    <w:rsid w:val="00AD4CFE"/>
    <w:rsid w:val="00AE3347"/>
    <w:rsid w:val="00AE4446"/>
    <w:rsid w:val="00AE4895"/>
    <w:rsid w:val="00AE4981"/>
    <w:rsid w:val="00AE5F6E"/>
    <w:rsid w:val="00AE645D"/>
    <w:rsid w:val="00AE69BB"/>
    <w:rsid w:val="00AF1113"/>
    <w:rsid w:val="00AF1F66"/>
    <w:rsid w:val="00AF34A2"/>
    <w:rsid w:val="00AF6230"/>
    <w:rsid w:val="00AF6463"/>
    <w:rsid w:val="00AF69F0"/>
    <w:rsid w:val="00AF7B1D"/>
    <w:rsid w:val="00AF7FD0"/>
    <w:rsid w:val="00B02BC8"/>
    <w:rsid w:val="00B0461F"/>
    <w:rsid w:val="00B048F6"/>
    <w:rsid w:val="00B06617"/>
    <w:rsid w:val="00B1138F"/>
    <w:rsid w:val="00B12410"/>
    <w:rsid w:val="00B13AE5"/>
    <w:rsid w:val="00B13D7D"/>
    <w:rsid w:val="00B14D04"/>
    <w:rsid w:val="00B16CF6"/>
    <w:rsid w:val="00B16E49"/>
    <w:rsid w:val="00B17862"/>
    <w:rsid w:val="00B21352"/>
    <w:rsid w:val="00B21EB0"/>
    <w:rsid w:val="00B251D8"/>
    <w:rsid w:val="00B25CCB"/>
    <w:rsid w:val="00B30535"/>
    <w:rsid w:val="00B3069B"/>
    <w:rsid w:val="00B33E88"/>
    <w:rsid w:val="00B34DF9"/>
    <w:rsid w:val="00B3761B"/>
    <w:rsid w:val="00B377B2"/>
    <w:rsid w:val="00B41FD9"/>
    <w:rsid w:val="00B43B01"/>
    <w:rsid w:val="00B43E15"/>
    <w:rsid w:val="00B443FF"/>
    <w:rsid w:val="00B45ABE"/>
    <w:rsid w:val="00B45BAA"/>
    <w:rsid w:val="00B504A6"/>
    <w:rsid w:val="00B553D0"/>
    <w:rsid w:val="00B55B05"/>
    <w:rsid w:val="00B5624A"/>
    <w:rsid w:val="00B62A87"/>
    <w:rsid w:val="00B62AB9"/>
    <w:rsid w:val="00B62EC9"/>
    <w:rsid w:val="00B63367"/>
    <w:rsid w:val="00B65B60"/>
    <w:rsid w:val="00B67310"/>
    <w:rsid w:val="00B67FCB"/>
    <w:rsid w:val="00B71268"/>
    <w:rsid w:val="00B718C9"/>
    <w:rsid w:val="00B71E2B"/>
    <w:rsid w:val="00B732CE"/>
    <w:rsid w:val="00B741B0"/>
    <w:rsid w:val="00B816A2"/>
    <w:rsid w:val="00B81FCA"/>
    <w:rsid w:val="00B825C0"/>
    <w:rsid w:val="00B82D92"/>
    <w:rsid w:val="00B84D3E"/>
    <w:rsid w:val="00B923EF"/>
    <w:rsid w:val="00B93478"/>
    <w:rsid w:val="00B94F45"/>
    <w:rsid w:val="00B95BB3"/>
    <w:rsid w:val="00B9790C"/>
    <w:rsid w:val="00BA0C14"/>
    <w:rsid w:val="00BA0C21"/>
    <w:rsid w:val="00BA159C"/>
    <w:rsid w:val="00BA4926"/>
    <w:rsid w:val="00BA5F6F"/>
    <w:rsid w:val="00BA6225"/>
    <w:rsid w:val="00BA7C92"/>
    <w:rsid w:val="00BB098D"/>
    <w:rsid w:val="00BB111E"/>
    <w:rsid w:val="00BB154E"/>
    <w:rsid w:val="00BB1C5F"/>
    <w:rsid w:val="00BB23C3"/>
    <w:rsid w:val="00BB2ACD"/>
    <w:rsid w:val="00BB3B10"/>
    <w:rsid w:val="00BB3EF6"/>
    <w:rsid w:val="00BB521C"/>
    <w:rsid w:val="00BB6179"/>
    <w:rsid w:val="00BC0A6B"/>
    <w:rsid w:val="00BC1CE4"/>
    <w:rsid w:val="00BC3A81"/>
    <w:rsid w:val="00BC3B70"/>
    <w:rsid w:val="00BC4CA1"/>
    <w:rsid w:val="00BC5329"/>
    <w:rsid w:val="00BC71D4"/>
    <w:rsid w:val="00BC73C9"/>
    <w:rsid w:val="00BD1A1F"/>
    <w:rsid w:val="00BD1CF8"/>
    <w:rsid w:val="00BD34D0"/>
    <w:rsid w:val="00BD38C6"/>
    <w:rsid w:val="00BD3D7E"/>
    <w:rsid w:val="00BD538E"/>
    <w:rsid w:val="00BD56AA"/>
    <w:rsid w:val="00BD6463"/>
    <w:rsid w:val="00BD7FB6"/>
    <w:rsid w:val="00BE06AD"/>
    <w:rsid w:val="00BE1FE0"/>
    <w:rsid w:val="00BE6846"/>
    <w:rsid w:val="00BE7130"/>
    <w:rsid w:val="00BE74A3"/>
    <w:rsid w:val="00BE7E15"/>
    <w:rsid w:val="00BF017B"/>
    <w:rsid w:val="00BF1AAF"/>
    <w:rsid w:val="00BF1EC2"/>
    <w:rsid w:val="00BF5533"/>
    <w:rsid w:val="00BF556B"/>
    <w:rsid w:val="00BF6E3A"/>
    <w:rsid w:val="00C00DD6"/>
    <w:rsid w:val="00C05027"/>
    <w:rsid w:val="00C05601"/>
    <w:rsid w:val="00C05DF7"/>
    <w:rsid w:val="00C07510"/>
    <w:rsid w:val="00C12330"/>
    <w:rsid w:val="00C1334A"/>
    <w:rsid w:val="00C1370F"/>
    <w:rsid w:val="00C1756F"/>
    <w:rsid w:val="00C20E62"/>
    <w:rsid w:val="00C21668"/>
    <w:rsid w:val="00C217E1"/>
    <w:rsid w:val="00C22969"/>
    <w:rsid w:val="00C23939"/>
    <w:rsid w:val="00C25BEC"/>
    <w:rsid w:val="00C25E23"/>
    <w:rsid w:val="00C27641"/>
    <w:rsid w:val="00C37817"/>
    <w:rsid w:val="00C40434"/>
    <w:rsid w:val="00C41798"/>
    <w:rsid w:val="00C42C8F"/>
    <w:rsid w:val="00C44ABE"/>
    <w:rsid w:val="00C45176"/>
    <w:rsid w:val="00C466F3"/>
    <w:rsid w:val="00C4672F"/>
    <w:rsid w:val="00C4762B"/>
    <w:rsid w:val="00C50F57"/>
    <w:rsid w:val="00C5212E"/>
    <w:rsid w:val="00C52416"/>
    <w:rsid w:val="00C53898"/>
    <w:rsid w:val="00C53B60"/>
    <w:rsid w:val="00C5732F"/>
    <w:rsid w:val="00C57A14"/>
    <w:rsid w:val="00C57A39"/>
    <w:rsid w:val="00C626D0"/>
    <w:rsid w:val="00C63F38"/>
    <w:rsid w:val="00C665FA"/>
    <w:rsid w:val="00C66D8D"/>
    <w:rsid w:val="00C71AE7"/>
    <w:rsid w:val="00C72210"/>
    <w:rsid w:val="00C7320D"/>
    <w:rsid w:val="00C761A8"/>
    <w:rsid w:val="00C76611"/>
    <w:rsid w:val="00C768DB"/>
    <w:rsid w:val="00C77456"/>
    <w:rsid w:val="00C80F15"/>
    <w:rsid w:val="00C81861"/>
    <w:rsid w:val="00C81C4F"/>
    <w:rsid w:val="00C87479"/>
    <w:rsid w:val="00C92607"/>
    <w:rsid w:val="00C9284B"/>
    <w:rsid w:val="00C93776"/>
    <w:rsid w:val="00C93C2A"/>
    <w:rsid w:val="00C93F5B"/>
    <w:rsid w:val="00C9445F"/>
    <w:rsid w:val="00C94D02"/>
    <w:rsid w:val="00C979B9"/>
    <w:rsid w:val="00CA11AE"/>
    <w:rsid w:val="00CA316D"/>
    <w:rsid w:val="00CA4295"/>
    <w:rsid w:val="00CA7118"/>
    <w:rsid w:val="00CB0E89"/>
    <w:rsid w:val="00CB0ECD"/>
    <w:rsid w:val="00CB10F7"/>
    <w:rsid w:val="00CB1A27"/>
    <w:rsid w:val="00CB3A67"/>
    <w:rsid w:val="00CB6B52"/>
    <w:rsid w:val="00CB6D4E"/>
    <w:rsid w:val="00CB7231"/>
    <w:rsid w:val="00CC003A"/>
    <w:rsid w:val="00CC091B"/>
    <w:rsid w:val="00CC19EB"/>
    <w:rsid w:val="00CC1F07"/>
    <w:rsid w:val="00CC2C38"/>
    <w:rsid w:val="00CC2CD8"/>
    <w:rsid w:val="00CC34A0"/>
    <w:rsid w:val="00CC71B1"/>
    <w:rsid w:val="00CC76A1"/>
    <w:rsid w:val="00CD3E5B"/>
    <w:rsid w:val="00CD65F5"/>
    <w:rsid w:val="00CD7444"/>
    <w:rsid w:val="00CD7A22"/>
    <w:rsid w:val="00CE5776"/>
    <w:rsid w:val="00CE6286"/>
    <w:rsid w:val="00CF0969"/>
    <w:rsid w:val="00CF0DA6"/>
    <w:rsid w:val="00CF0E92"/>
    <w:rsid w:val="00CF18A4"/>
    <w:rsid w:val="00CF5660"/>
    <w:rsid w:val="00CF5721"/>
    <w:rsid w:val="00CF5D9E"/>
    <w:rsid w:val="00CF6B0A"/>
    <w:rsid w:val="00D030A0"/>
    <w:rsid w:val="00D04CA5"/>
    <w:rsid w:val="00D06927"/>
    <w:rsid w:val="00D10846"/>
    <w:rsid w:val="00D138B7"/>
    <w:rsid w:val="00D14B44"/>
    <w:rsid w:val="00D15E9E"/>
    <w:rsid w:val="00D1637B"/>
    <w:rsid w:val="00D17A93"/>
    <w:rsid w:val="00D2021F"/>
    <w:rsid w:val="00D209BA"/>
    <w:rsid w:val="00D22EB4"/>
    <w:rsid w:val="00D278C5"/>
    <w:rsid w:val="00D30D24"/>
    <w:rsid w:val="00D31E27"/>
    <w:rsid w:val="00D364FE"/>
    <w:rsid w:val="00D37135"/>
    <w:rsid w:val="00D37173"/>
    <w:rsid w:val="00D40B5B"/>
    <w:rsid w:val="00D41F5D"/>
    <w:rsid w:val="00D4428B"/>
    <w:rsid w:val="00D44471"/>
    <w:rsid w:val="00D4476F"/>
    <w:rsid w:val="00D44ACA"/>
    <w:rsid w:val="00D522D5"/>
    <w:rsid w:val="00D5488A"/>
    <w:rsid w:val="00D5580C"/>
    <w:rsid w:val="00D56943"/>
    <w:rsid w:val="00D57392"/>
    <w:rsid w:val="00D60468"/>
    <w:rsid w:val="00D614E6"/>
    <w:rsid w:val="00D616DD"/>
    <w:rsid w:val="00D61DA3"/>
    <w:rsid w:val="00D6371E"/>
    <w:rsid w:val="00D63B6B"/>
    <w:rsid w:val="00D65356"/>
    <w:rsid w:val="00D672FD"/>
    <w:rsid w:val="00D7139A"/>
    <w:rsid w:val="00D72902"/>
    <w:rsid w:val="00D73EAA"/>
    <w:rsid w:val="00D74D9B"/>
    <w:rsid w:val="00D753AE"/>
    <w:rsid w:val="00D77C7F"/>
    <w:rsid w:val="00D80180"/>
    <w:rsid w:val="00D81183"/>
    <w:rsid w:val="00D827C0"/>
    <w:rsid w:val="00D827E5"/>
    <w:rsid w:val="00D83289"/>
    <w:rsid w:val="00D83B84"/>
    <w:rsid w:val="00D83BB7"/>
    <w:rsid w:val="00D84DBE"/>
    <w:rsid w:val="00D85452"/>
    <w:rsid w:val="00D85831"/>
    <w:rsid w:val="00D861DA"/>
    <w:rsid w:val="00D90E7A"/>
    <w:rsid w:val="00D93F44"/>
    <w:rsid w:val="00D95B27"/>
    <w:rsid w:val="00D964E6"/>
    <w:rsid w:val="00D97391"/>
    <w:rsid w:val="00DA04F6"/>
    <w:rsid w:val="00DA08E3"/>
    <w:rsid w:val="00DA1950"/>
    <w:rsid w:val="00DA26D4"/>
    <w:rsid w:val="00DA3A9C"/>
    <w:rsid w:val="00DA43DE"/>
    <w:rsid w:val="00DA49A0"/>
    <w:rsid w:val="00DB0980"/>
    <w:rsid w:val="00DB1D90"/>
    <w:rsid w:val="00DB272B"/>
    <w:rsid w:val="00DB2E27"/>
    <w:rsid w:val="00DB2E80"/>
    <w:rsid w:val="00DB3BC7"/>
    <w:rsid w:val="00DB40BA"/>
    <w:rsid w:val="00DB413D"/>
    <w:rsid w:val="00DB43D1"/>
    <w:rsid w:val="00DB47A9"/>
    <w:rsid w:val="00DB69B8"/>
    <w:rsid w:val="00DB77EB"/>
    <w:rsid w:val="00DC020F"/>
    <w:rsid w:val="00DC14EE"/>
    <w:rsid w:val="00DC1F80"/>
    <w:rsid w:val="00DC2434"/>
    <w:rsid w:val="00DC2C89"/>
    <w:rsid w:val="00DC3C8E"/>
    <w:rsid w:val="00DC3D07"/>
    <w:rsid w:val="00DC3D2A"/>
    <w:rsid w:val="00DC44AD"/>
    <w:rsid w:val="00DC5693"/>
    <w:rsid w:val="00DC61FC"/>
    <w:rsid w:val="00DC634A"/>
    <w:rsid w:val="00DD02D1"/>
    <w:rsid w:val="00DD1174"/>
    <w:rsid w:val="00DD12AF"/>
    <w:rsid w:val="00DD3B5B"/>
    <w:rsid w:val="00DD5CA4"/>
    <w:rsid w:val="00DD5D24"/>
    <w:rsid w:val="00DD5E4B"/>
    <w:rsid w:val="00DD7882"/>
    <w:rsid w:val="00DE0520"/>
    <w:rsid w:val="00DE401F"/>
    <w:rsid w:val="00DE5216"/>
    <w:rsid w:val="00DE6F6B"/>
    <w:rsid w:val="00DE728A"/>
    <w:rsid w:val="00DE7D58"/>
    <w:rsid w:val="00DF2A23"/>
    <w:rsid w:val="00DF37F3"/>
    <w:rsid w:val="00DF3913"/>
    <w:rsid w:val="00E00AD6"/>
    <w:rsid w:val="00E012FE"/>
    <w:rsid w:val="00E03716"/>
    <w:rsid w:val="00E042E0"/>
    <w:rsid w:val="00E054B2"/>
    <w:rsid w:val="00E055CD"/>
    <w:rsid w:val="00E07F19"/>
    <w:rsid w:val="00E10341"/>
    <w:rsid w:val="00E13CF6"/>
    <w:rsid w:val="00E14AAF"/>
    <w:rsid w:val="00E14D8A"/>
    <w:rsid w:val="00E15909"/>
    <w:rsid w:val="00E17DEB"/>
    <w:rsid w:val="00E2057E"/>
    <w:rsid w:val="00E22833"/>
    <w:rsid w:val="00E245E4"/>
    <w:rsid w:val="00E24C97"/>
    <w:rsid w:val="00E32842"/>
    <w:rsid w:val="00E33E97"/>
    <w:rsid w:val="00E345BE"/>
    <w:rsid w:val="00E36B95"/>
    <w:rsid w:val="00E37DC7"/>
    <w:rsid w:val="00E40E3C"/>
    <w:rsid w:val="00E41D4C"/>
    <w:rsid w:val="00E44C2B"/>
    <w:rsid w:val="00E45E37"/>
    <w:rsid w:val="00E45E38"/>
    <w:rsid w:val="00E46302"/>
    <w:rsid w:val="00E46B41"/>
    <w:rsid w:val="00E474D0"/>
    <w:rsid w:val="00E5066B"/>
    <w:rsid w:val="00E5162D"/>
    <w:rsid w:val="00E51742"/>
    <w:rsid w:val="00E51B88"/>
    <w:rsid w:val="00E5208A"/>
    <w:rsid w:val="00E53B84"/>
    <w:rsid w:val="00E5566A"/>
    <w:rsid w:val="00E55C92"/>
    <w:rsid w:val="00E571FC"/>
    <w:rsid w:val="00E578FA"/>
    <w:rsid w:val="00E65E94"/>
    <w:rsid w:val="00E66E38"/>
    <w:rsid w:val="00E66EDF"/>
    <w:rsid w:val="00E70C90"/>
    <w:rsid w:val="00E71273"/>
    <w:rsid w:val="00E728AF"/>
    <w:rsid w:val="00E740B4"/>
    <w:rsid w:val="00E74469"/>
    <w:rsid w:val="00E75013"/>
    <w:rsid w:val="00E75D37"/>
    <w:rsid w:val="00E76427"/>
    <w:rsid w:val="00E77478"/>
    <w:rsid w:val="00E77E34"/>
    <w:rsid w:val="00E80CE1"/>
    <w:rsid w:val="00E814BE"/>
    <w:rsid w:val="00E82DDD"/>
    <w:rsid w:val="00E87056"/>
    <w:rsid w:val="00E8716C"/>
    <w:rsid w:val="00E93C1E"/>
    <w:rsid w:val="00E95A1E"/>
    <w:rsid w:val="00E97C26"/>
    <w:rsid w:val="00E97F28"/>
    <w:rsid w:val="00EA0C4B"/>
    <w:rsid w:val="00EA1E02"/>
    <w:rsid w:val="00EA26F4"/>
    <w:rsid w:val="00EA422E"/>
    <w:rsid w:val="00EA428A"/>
    <w:rsid w:val="00EA4452"/>
    <w:rsid w:val="00EA5A08"/>
    <w:rsid w:val="00EA5DBC"/>
    <w:rsid w:val="00EA6ACF"/>
    <w:rsid w:val="00EA6BE1"/>
    <w:rsid w:val="00EB3E75"/>
    <w:rsid w:val="00EB460B"/>
    <w:rsid w:val="00EB506D"/>
    <w:rsid w:val="00EB5FFC"/>
    <w:rsid w:val="00EB63F4"/>
    <w:rsid w:val="00EB69B1"/>
    <w:rsid w:val="00EB70EE"/>
    <w:rsid w:val="00EB71B3"/>
    <w:rsid w:val="00EC0DF7"/>
    <w:rsid w:val="00EC0FA6"/>
    <w:rsid w:val="00EC1108"/>
    <w:rsid w:val="00EC2185"/>
    <w:rsid w:val="00EC394B"/>
    <w:rsid w:val="00EC3D40"/>
    <w:rsid w:val="00EC537F"/>
    <w:rsid w:val="00EC541C"/>
    <w:rsid w:val="00EC5E6D"/>
    <w:rsid w:val="00EC6047"/>
    <w:rsid w:val="00EC64CA"/>
    <w:rsid w:val="00ED1010"/>
    <w:rsid w:val="00ED400B"/>
    <w:rsid w:val="00ED6210"/>
    <w:rsid w:val="00EE0008"/>
    <w:rsid w:val="00EE096D"/>
    <w:rsid w:val="00EE0CE3"/>
    <w:rsid w:val="00EE0CEA"/>
    <w:rsid w:val="00EE4710"/>
    <w:rsid w:val="00EE59C4"/>
    <w:rsid w:val="00EE70B6"/>
    <w:rsid w:val="00EE7510"/>
    <w:rsid w:val="00EF016F"/>
    <w:rsid w:val="00EF03E6"/>
    <w:rsid w:val="00EF0F95"/>
    <w:rsid w:val="00EF2267"/>
    <w:rsid w:val="00EF35B6"/>
    <w:rsid w:val="00EF370F"/>
    <w:rsid w:val="00EF4849"/>
    <w:rsid w:val="00EF508F"/>
    <w:rsid w:val="00EF68FA"/>
    <w:rsid w:val="00EF6A1D"/>
    <w:rsid w:val="00EF759C"/>
    <w:rsid w:val="00F00863"/>
    <w:rsid w:val="00F00F00"/>
    <w:rsid w:val="00F02F41"/>
    <w:rsid w:val="00F06B62"/>
    <w:rsid w:val="00F0737F"/>
    <w:rsid w:val="00F07AD0"/>
    <w:rsid w:val="00F10935"/>
    <w:rsid w:val="00F12B1C"/>
    <w:rsid w:val="00F144A1"/>
    <w:rsid w:val="00F149C7"/>
    <w:rsid w:val="00F14BA6"/>
    <w:rsid w:val="00F14C51"/>
    <w:rsid w:val="00F1513D"/>
    <w:rsid w:val="00F169F1"/>
    <w:rsid w:val="00F176DB"/>
    <w:rsid w:val="00F177FA"/>
    <w:rsid w:val="00F224E3"/>
    <w:rsid w:val="00F2376A"/>
    <w:rsid w:val="00F23EB2"/>
    <w:rsid w:val="00F24EB3"/>
    <w:rsid w:val="00F25E47"/>
    <w:rsid w:val="00F2645C"/>
    <w:rsid w:val="00F26768"/>
    <w:rsid w:val="00F27050"/>
    <w:rsid w:val="00F30DAC"/>
    <w:rsid w:val="00F354E9"/>
    <w:rsid w:val="00F368AB"/>
    <w:rsid w:val="00F36BD4"/>
    <w:rsid w:val="00F37406"/>
    <w:rsid w:val="00F40A97"/>
    <w:rsid w:val="00F4496E"/>
    <w:rsid w:val="00F44A8D"/>
    <w:rsid w:val="00F472F4"/>
    <w:rsid w:val="00F5060B"/>
    <w:rsid w:val="00F50EFD"/>
    <w:rsid w:val="00F510D2"/>
    <w:rsid w:val="00F5397A"/>
    <w:rsid w:val="00F53B0E"/>
    <w:rsid w:val="00F53B18"/>
    <w:rsid w:val="00F55F41"/>
    <w:rsid w:val="00F6024F"/>
    <w:rsid w:val="00F6246E"/>
    <w:rsid w:val="00F628EF"/>
    <w:rsid w:val="00F6348A"/>
    <w:rsid w:val="00F661B4"/>
    <w:rsid w:val="00F7027D"/>
    <w:rsid w:val="00F7031B"/>
    <w:rsid w:val="00F70948"/>
    <w:rsid w:val="00F71C0B"/>
    <w:rsid w:val="00F7316D"/>
    <w:rsid w:val="00F73C83"/>
    <w:rsid w:val="00F7560F"/>
    <w:rsid w:val="00F75DD1"/>
    <w:rsid w:val="00F76E99"/>
    <w:rsid w:val="00F779F2"/>
    <w:rsid w:val="00F83882"/>
    <w:rsid w:val="00F84BDE"/>
    <w:rsid w:val="00F85362"/>
    <w:rsid w:val="00F856BD"/>
    <w:rsid w:val="00F85C6D"/>
    <w:rsid w:val="00F86679"/>
    <w:rsid w:val="00F9052B"/>
    <w:rsid w:val="00F9233F"/>
    <w:rsid w:val="00F932C1"/>
    <w:rsid w:val="00F936A3"/>
    <w:rsid w:val="00F95393"/>
    <w:rsid w:val="00F95AED"/>
    <w:rsid w:val="00F97038"/>
    <w:rsid w:val="00FA00A6"/>
    <w:rsid w:val="00FA1A3C"/>
    <w:rsid w:val="00FA1D96"/>
    <w:rsid w:val="00FA1E47"/>
    <w:rsid w:val="00FA2EFB"/>
    <w:rsid w:val="00FA3DFF"/>
    <w:rsid w:val="00FA44BE"/>
    <w:rsid w:val="00FA4BE5"/>
    <w:rsid w:val="00FA56CB"/>
    <w:rsid w:val="00FA6246"/>
    <w:rsid w:val="00FA66B6"/>
    <w:rsid w:val="00FA68B8"/>
    <w:rsid w:val="00FB0A43"/>
    <w:rsid w:val="00FB0BC8"/>
    <w:rsid w:val="00FB0E1E"/>
    <w:rsid w:val="00FB1D9A"/>
    <w:rsid w:val="00FB1F2F"/>
    <w:rsid w:val="00FB1FA6"/>
    <w:rsid w:val="00FB2117"/>
    <w:rsid w:val="00FB3545"/>
    <w:rsid w:val="00FB7C17"/>
    <w:rsid w:val="00FC1633"/>
    <w:rsid w:val="00FC2ED4"/>
    <w:rsid w:val="00FC3593"/>
    <w:rsid w:val="00FC4B57"/>
    <w:rsid w:val="00FC519A"/>
    <w:rsid w:val="00FC6702"/>
    <w:rsid w:val="00FD0104"/>
    <w:rsid w:val="00FD0B81"/>
    <w:rsid w:val="00FD0BB8"/>
    <w:rsid w:val="00FD1058"/>
    <w:rsid w:val="00FD1BB5"/>
    <w:rsid w:val="00FD1FE9"/>
    <w:rsid w:val="00FD370B"/>
    <w:rsid w:val="00FD4DA2"/>
    <w:rsid w:val="00FD5FD2"/>
    <w:rsid w:val="00FE037F"/>
    <w:rsid w:val="00FE1F58"/>
    <w:rsid w:val="00FE2357"/>
    <w:rsid w:val="00FE2C4A"/>
    <w:rsid w:val="00FF36C4"/>
    <w:rsid w:val="00FF4598"/>
    <w:rsid w:val="00FF481B"/>
    <w:rsid w:val="00FF5D70"/>
    <w:rsid w:val="00FF61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1CA3F"/>
  <w15:docId w15:val="{DF84E455-C894-46D2-9449-7FAC3C73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581"/>
  </w:style>
  <w:style w:type="paragraph" w:styleId="Titre1">
    <w:name w:val="heading 1"/>
    <w:aliases w:val="Titre GROS"/>
    <w:basedOn w:val="Normal"/>
    <w:next w:val="Normal"/>
    <w:link w:val="Titre1Car"/>
    <w:uiPriority w:val="9"/>
    <w:qFormat/>
    <w:rsid w:val="00343F8C"/>
    <w:pPr>
      <w:keepNext/>
      <w:keepLines/>
      <w:spacing w:before="120" w:after="120"/>
      <w:jc w:val="both"/>
      <w:outlineLvl w:val="0"/>
    </w:pPr>
    <w:rPr>
      <w:rFonts w:ascii="Arial" w:eastAsiaTheme="majorEastAsia" w:hAnsi="Arial" w:cstheme="majorBidi"/>
      <w:b/>
      <w:color w:val="2F5496" w:themeColor="accent1" w:themeShade="BF"/>
      <w:sz w:val="48"/>
      <w:szCs w:val="32"/>
    </w:rPr>
  </w:style>
  <w:style w:type="paragraph" w:styleId="Titre2">
    <w:name w:val="heading 2"/>
    <w:aliases w:val="Titre petit"/>
    <w:basedOn w:val="Normal"/>
    <w:next w:val="Normal"/>
    <w:link w:val="Titre2Car"/>
    <w:uiPriority w:val="9"/>
    <w:unhideWhenUsed/>
    <w:qFormat/>
    <w:rsid w:val="00343F8C"/>
    <w:pPr>
      <w:keepNext/>
      <w:keepLines/>
      <w:numPr>
        <w:numId w:val="2"/>
      </w:numPr>
      <w:spacing w:before="160" w:after="120"/>
      <w:jc w:val="both"/>
      <w:outlineLvl w:val="1"/>
    </w:pPr>
    <w:rPr>
      <w:rFonts w:ascii="Arial" w:eastAsiaTheme="majorEastAsia" w:hAnsi="Arial" w:cstheme="majorBidi"/>
      <w:b/>
      <w:color w:val="2F5496" w:themeColor="accent1" w:themeShade="BF"/>
      <w:sz w:val="28"/>
      <w:szCs w:val="26"/>
    </w:rPr>
  </w:style>
  <w:style w:type="paragraph" w:styleId="Titre3">
    <w:name w:val="heading 3"/>
    <w:basedOn w:val="Normal"/>
    <w:next w:val="Normal"/>
    <w:link w:val="Titre3Car"/>
    <w:uiPriority w:val="9"/>
    <w:unhideWhenUsed/>
    <w:qFormat/>
    <w:rsid w:val="003866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D1966"/>
    <w:pPr>
      <w:tabs>
        <w:tab w:val="center" w:pos="4536"/>
        <w:tab w:val="right" w:pos="9072"/>
      </w:tabs>
      <w:spacing w:after="0" w:line="240" w:lineRule="auto"/>
    </w:pPr>
  </w:style>
  <w:style w:type="character" w:customStyle="1" w:styleId="En-tteCar">
    <w:name w:val="En-tête Car"/>
    <w:basedOn w:val="Policepardfaut"/>
    <w:link w:val="En-tte"/>
    <w:uiPriority w:val="99"/>
    <w:rsid w:val="001D1966"/>
  </w:style>
  <w:style w:type="paragraph" w:styleId="Pieddepage">
    <w:name w:val="footer"/>
    <w:basedOn w:val="Normal"/>
    <w:link w:val="PieddepageCar"/>
    <w:unhideWhenUsed/>
    <w:rsid w:val="001D19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D1966"/>
  </w:style>
  <w:style w:type="paragraph" w:styleId="Paragraphedeliste">
    <w:name w:val="List Paragraph"/>
    <w:aliases w:val="Paragraphe de liste 1,Titre 4  TD,PADE_liste,Puces"/>
    <w:basedOn w:val="Normal"/>
    <w:link w:val="ParagraphedelisteCar"/>
    <w:uiPriority w:val="34"/>
    <w:qFormat/>
    <w:rsid w:val="00182D2C"/>
    <w:pPr>
      <w:ind w:left="720"/>
      <w:contextualSpacing/>
    </w:pPr>
  </w:style>
  <w:style w:type="table" w:styleId="Grilledutableau">
    <w:name w:val="Table Grid"/>
    <w:basedOn w:val="TableauNormal"/>
    <w:uiPriority w:val="59"/>
    <w:rsid w:val="00182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Paragraphe de liste 1 Car,Titre 4  TD Car,PADE_liste Car,Puces Car"/>
    <w:link w:val="Paragraphedeliste"/>
    <w:uiPriority w:val="34"/>
    <w:qFormat/>
    <w:rsid w:val="00D030A0"/>
  </w:style>
  <w:style w:type="character" w:customStyle="1" w:styleId="Titre1Car">
    <w:name w:val="Titre 1 Car"/>
    <w:aliases w:val="Titre GROS Car"/>
    <w:basedOn w:val="Policepardfaut"/>
    <w:link w:val="Titre1"/>
    <w:uiPriority w:val="9"/>
    <w:rsid w:val="00343F8C"/>
    <w:rPr>
      <w:rFonts w:ascii="Arial" w:eastAsiaTheme="majorEastAsia" w:hAnsi="Arial" w:cstheme="majorBidi"/>
      <w:b/>
      <w:color w:val="2F5496" w:themeColor="accent1" w:themeShade="BF"/>
      <w:sz w:val="48"/>
      <w:szCs w:val="32"/>
    </w:rPr>
  </w:style>
  <w:style w:type="character" w:customStyle="1" w:styleId="Titre2Car">
    <w:name w:val="Titre 2 Car"/>
    <w:aliases w:val="Titre petit Car"/>
    <w:basedOn w:val="Policepardfaut"/>
    <w:link w:val="Titre2"/>
    <w:uiPriority w:val="9"/>
    <w:rsid w:val="00343F8C"/>
    <w:rPr>
      <w:rFonts w:ascii="Arial" w:eastAsiaTheme="majorEastAsia" w:hAnsi="Arial" w:cstheme="majorBidi"/>
      <w:b/>
      <w:color w:val="2F5496" w:themeColor="accent1" w:themeShade="BF"/>
      <w:sz w:val="28"/>
      <w:szCs w:val="26"/>
    </w:rPr>
  </w:style>
  <w:style w:type="paragraph" w:customStyle="1" w:styleId="Titresous-articles">
    <w:name w:val="Titre sous-articles"/>
    <w:basedOn w:val="Paragraphedeliste"/>
    <w:link w:val="Titresous-articlesCar"/>
    <w:rsid w:val="001802CF"/>
    <w:pPr>
      <w:numPr>
        <w:ilvl w:val="1"/>
        <w:numId w:val="1"/>
      </w:numPr>
      <w:shd w:val="clear" w:color="auto" w:fill="FFFFFF"/>
      <w:spacing w:before="120" w:after="360" w:line="240" w:lineRule="auto"/>
      <w:ind w:left="709" w:hanging="567"/>
    </w:pPr>
    <w:rPr>
      <w:rFonts w:eastAsia="Times New Roman" w:cstheme="minorHAnsi"/>
      <w:b/>
      <w:bCs/>
      <w:color w:val="1A428A"/>
      <w:sz w:val="28"/>
      <w:szCs w:val="28"/>
      <w:lang w:eastAsia="fr-FR"/>
    </w:rPr>
  </w:style>
  <w:style w:type="paragraph" w:styleId="NormalWeb">
    <w:name w:val="Normal (Web)"/>
    <w:basedOn w:val="Normal"/>
    <w:uiPriority w:val="99"/>
    <w:unhideWhenUsed/>
    <w:rsid w:val="009551B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sous-articlesCar">
    <w:name w:val="Titre sous-articles Car"/>
    <w:basedOn w:val="ParagraphedelisteCar"/>
    <w:link w:val="Titresous-articles"/>
    <w:rsid w:val="001802CF"/>
    <w:rPr>
      <w:rFonts w:eastAsia="Times New Roman" w:cstheme="minorHAnsi"/>
      <w:b/>
      <w:bCs/>
      <w:color w:val="1A428A"/>
      <w:sz w:val="28"/>
      <w:szCs w:val="28"/>
      <w:shd w:val="clear" w:color="auto" w:fill="FFFFFF"/>
      <w:lang w:eastAsia="fr-FR"/>
    </w:rPr>
  </w:style>
  <w:style w:type="character" w:styleId="Marquedecommentaire">
    <w:name w:val="annotation reference"/>
    <w:basedOn w:val="Policepardfaut"/>
    <w:uiPriority w:val="99"/>
    <w:semiHidden/>
    <w:unhideWhenUsed/>
    <w:rsid w:val="009551B4"/>
    <w:rPr>
      <w:sz w:val="16"/>
      <w:szCs w:val="16"/>
    </w:rPr>
  </w:style>
  <w:style w:type="paragraph" w:styleId="Commentaire">
    <w:name w:val="annotation text"/>
    <w:basedOn w:val="Normal"/>
    <w:link w:val="CommentaireCar"/>
    <w:uiPriority w:val="99"/>
    <w:unhideWhenUsed/>
    <w:rsid w:val="009551B4"/>
    <w:pPr>
      <w:spacing w:line="240" w:lineRule="auto"/>
    </w:pPr>
    <w:rPr>
      <w:sz w:val="20"/>
      <w:szCs w:val="20"/>
    </w:rPr>
  </w:style>
  <w:style w:type="character" w:customStyle="1" w:styleId="CommentaireCar">
    <w:name w:val="Commentaire Car"/>
    <w:basedOn w:val="Policepardfaut"/>
    <w:link w:val="Commentaire"/>
    <w:uiPriority w:val="99"/>
    <w:rsid w:val="009551B4"/>
    <w:rPr>
      <w:sz w:val="20"/>
      <w:szCs w:val="20"/>
    </w:rPr>
  </w:style>
  <w:style w:type="paragraph" w:styleId="Retraitcorpsdetexte">
    <w:name w:val="Body Text Indent"/>
    <w:basedOn w:val="Normal"/>
    <w:link w:val="RetraitcorpsdetexteCar"/>
    <w:uiPriority w:val="99"/>
    <w:unhideWhenUsed/>
    <w:rsid w:val="009551B4"/>
    <w:pPr>
      <w:shd w:val="clear" w:color="auto" w:fill="FFFFFF"/>
      <w:spacing w:after="240" w:line="240" w:lineRule="auto"/>
      <w:ind w:left="720"/>
      <w:jc w:val="both"/>
    </w:pPr>
    <w:rPr>
      <w:rFonts w:ascii="Arial" w:eastAsia="Times New Roman" w:hAnsi="Arial" w:cs="Arial"/>
      <w:color w:val="000000" w:themeColor="text1"/>
      <w:sz w:val="21"/>
      <w:szCs w:val="21"/>
      <w:lang w:eastAsia="fr-FR"/>
    </w:rPr>
  </w:style>
  <w:style w:type="character" w:customStyle="1" w:styleId="RetraitcorpsdetexteCar">
    <w:name w:val="Retrait corps de texte Car"/>
    <w:basedOn w:val="Policepardfaut"/>
    <w:link w:val="Retraitcorpsdetexte"/>
    <w:uiPriority w:val="99"/>
    <w:rsid w:val="009551B4"/>
    <w:rPr>
      <w:rFonts w:ascii="Arial" w:eastAsia="Times New Roman" w:hAnsi="Arial" w:cs="Arial"/>
      <w:color w:val="000000" w:themeColor="text1"/>
      <w:sz w:val="21"/>
      <w:szCs w:val="21"/>
      <w:shd w:val="clear" w:color="auto" w:fill="FFFFFF"/>
      <w:lang w:eastAsia="fr-FR"/>
    </w:rPr>
  </w:style>
  <w:style w:type="paragraph" w:styleId="Corpsdetexte">
    <w:name w:val="Body Text"/>
    <w:basedOn w:val="Normal"/>
    <w:link w:val="CorpsdetexteCar"/>
    <w:uiPriority w:val="99"/>
    <w:unhideWhenUsed/>
    <w:rsid w:val="009551B4"/>
    <w:pPr>
      <w:spacing w:after="0" w:line="240" w:lineRule="auto"/>
      <w:jc w:val="both"/>
    </w:pPr>
    <w:rPr>
      <w:rFonts w:ascii="Helvetica" w:hAnsi="Helvetica"/>
      <w:color w:val="000000" w:themeColor="text1"/>
    </w:rPr>
  </w:style>
  <w:style w:type="character" w:customStyle="1" w:styleId="CorpsdetexteCar">
    <w:name w:val="Corps de texte Car"/>
    <w:basedOn w:val="Policepardfaut"/>
    <w:link w:val="Corpsdetexte"/>
    <w:uiPriority w:val="99"/>
    <w:rsid w:val="009551B4"/>
    <w:rPr>
      <w:rFonts w:ascii="Helvetica" w:hAnsi="Helvetica"/>
      <w:color w:val="000000" w:themeColor="text1"/>
    </w:rPr>
  </w:style>
  <w:style w:type="paragraph" w:styleId="Sansinterligne">
    <w:name w:val="No Spacing"/>
    <w:uiPriority w:val="1"/>
    <w:qFormat/>
    <w:rsid w:val="009551B4"/>
    <w:pPr>
      <w:spacing w:after="0" w:line="240" w:lineRule="auto"/>
    </w:pPr>
  </w:style>
  <w:style w:type="paragraph" w:customStyle="1" w:styleId="Default">
    <w:name w:val="Default"/>
    <w:rsid w:val="001802CF"/>
    <w:pPr>
      <w:autoSpaceDE w:val="0"/>
      <w:autoSpaceDN w:val="0"/>
      <w:adjustRightInd w:val="0"/>
      <w:spacing w:after="0" w:line="240" w:lineRule="auto"/>
    </w:pPr>
    <w:rPr>
      <w:rFonts w:ascii="Calibri" w:hAnsi="Calibri" w:cs="Calibri"/>
      <w:color w:val="000000"/>
      <w:sz w:val="24"/>
      <w:szCs w:val="24"/>
    </w:rPr>
  </w:style>
  <w:style w:type="paragraph" w:styleId="Corpsdetexte2">
    <w:name w:val="Body Text 2"/>
    <w:basedOn w:val="Normal"/>
    <w:link w:val="Corpsdetexte2Car"/>
    <w:uiPriority w:val="99"/>
    <w:semiHidden/>
    <w:unhideWhenUsed/>
    <w:rsid w:val="0086750B"/>
    <w:pPr>
      <w:spacing w:after="120" w:line="480" w:lineRule="auto"/>
    </w:pPr>
  </w:style>
  <w:style w:type="character" w:customStyle="1" w:styleId="Corpsdetexte2Car">
    <w:name w:val="Corps de texte 2 Car"/>
    <w:basedOn w:val="Policepardfaut"/>
    <w:link w:val="Corpsdetexte2"/>
    <w:uiPriority w:val="99"/>
    <w:semiHidden/>
    <w:rsid w:val="0086750B"/>
  </w:style>
  <w:style w:type="paragraph" w:styleId="Titre">
    <w:name w:val="Title"/>
    <w:basedOn w:val="Normal"/>
    <w:next w:val="Normal"/>
    <w:link w:val="TitreCar"/>
    <w:uiPriority w:val="10"/>
    <w:qFormat/>
    <w:rsid w:val="00364103"/>
    <w:pPr>
      <w:spacing w:after="0" w:line="240" w:lineRule="auto"/>
      <w:jc w:val="center"/>
    </w:pPr>
    <w:rPr>
      <w:rFonts w:ascii="Helvetica" w:hAnsi="Helvetica"/>
      <w:b/>
      <w:bCs/>
      <w:color w:val="000000" w:themeColor="text1"/>
    </w:rPr>
  </w:style>
  <w:style w:type="character" w:customStyle="1" w:styleId="TitreCar">
    <w:name w:val="Titre Car"/>
    <w:basedOn w:val="Policepardfaut"/>
    <w:link w:val="Titre"/>
    <w:uiPriority w:val="10"/>
    <w:rsid w:val="00364103"/>
    <w:rPr>
      <w:rFonts w:ascii="Helvetica" w:hAnsi="Helvetica"/>
      <w:b/>
      <w:bCs/>
      <w:color w:val="000000" w:themeColor="text1"/>
    </w:rPr>
  </w:style>
  <w:style w:type="character" w:styleId="Lienhypertexte">
    <w:name w:val="Hyperlink"/>
    <w:basedOn w:val="Policepardfaut"/>
    <w:uiPriority w:val="99"/>
    <w:unhideWhenUsed/>
    <w:rsid w:val="00364103"/>
    <w:rPr>
      <w:color w:val="0563C1" w:themeColor="hyperlink"/>
      <w:u w:val="single"/>
    </w:rPr>
  </w:style>
  <w:style w:type="paragraph" w:styleId="Objetducommentaire">
    <w:name w:val="annotation subject"/>
    <w:basedOn w:val="Commentaire"/>
    <w:next w:val="Commentaire"/>
    <w:link w:val="ObjetducommentaireCar"/>
    <w:uiPriority w:val="99"/>
    <w:semiHidden/>
    <w:unhideWhenUsed/>
    <w:rsid w:val="009D1627"/>
    <w:rPr>
      <w:b/>
      <w:bCs/>
    </w:rPr>
  </w:style>
  <w:style w:type="character" w:customStyle="1" w:styleId="ObjetducommentaireCar">
    <w:name w:val="Objet du commentaire Car"/>
    <w:basedOn w:val="CommentaireCar"/>
    <w:link w:val="Objetducommentaire"/>
    <w:uiPriority w:val="99"/>
    <w:semiHidden/>
    <w:rsid w:val="009D1627"/>
    <w:rPr>
      <w:b/>
      <w:bCs/>
      <w:sz w:val="20"/>
      <w:szCs w:val="20"/>
    </w:rPr>
  </w:style>
  <w:style w:type="character" w:styleId="Mentionnonrsolue">
    <w:name w:val="Unresolved Mention"/>
    <w:basedOn w:val="Policepardfaut"/>
    <w:uiPriority w:val="99"/>
    <w:semiHidden/>
    <w:unhideWhenUsed/>
    <w:rsid w:val="009D1627"/>
    <w:rPr>
      <w:color w:val="605E5C"/>
      <w:shd w:val="clear" w:color="auto" w:fill="E1DFDD"/>
    </w:rPr>
  </w:style>
  <w:style w:type="table" w:styleId="TableauGrille1Clair-Accentuation2">
    <w:name w:val="Grid Table 1 Light Accent 2"/>
    <w:basedOn w:val="TableauNormal"/>
    <w:uiPriority w:val="46"/>
    <w:rsid w:val="00A953B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leauGrille2-Accentuation2">
    <w:name w:val="Grid Table 2 Accent 2"/>
    <w:basedOn w:val="TableauNormal"/>
    <w:uiPriority w:val="47"/>
    <w:rsid w:val="00A953B9"/>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2">
    <w:name w:val="Grid Table 4 Accent 2"/>
    <w:basedOn w:val="TableauNormal"/>
    <w:uiPriority w:val="49"/>
    <w:rsid w:val="00A953B9"/>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Corpsdetexte3">
    <w:name w:val="Body Text 3"/>
    <w:basedOn w:val="Normal"/>
    <w:link w:val="Corpsdetexte3Car"/>
    <w:uiPriority w:val="99"/>
    <w:unhideWhenUsed/>
    <w:rsid w:val="00A953B9"/>
    <w:pPr>
      <w:spacing w:after="120"/>
    </w:pPr>
    <w:rPr>
      <w:sz w:val="16"/>
      <w:szCs w:val="16"/>
    </w:rPr>
  </w:style>
  <w:style w:type="character" w:customStyle="1" w:styleId="Corpsdetexte3Car">
    <w:name w:val="Corps de texte 3 Car"/>
    <w:basedOn w:val="Policepardfaut"/>
    <w:link w:val="Corpsdetexte3"/>
    <w:uiPriority w:val="99"/>
    <w:rsid w:val="00A953B9"/>
    <w:rPr>
      <w:sz w:val="16"/>
      <w:szCs w:val="16"/>
    </w:rPr>
  </w:style>
  <w:style w:type="character" w:customStyle="1" w:styleId="Titre3Car">
    <w:name w:val="Titre 3 Car"/>
    <w:basedOn w:val="Policepardfaut"/>
    <w:link w:val="Titre3"/>
    <w:uiPriority w:val="9"/>
    <w:rsid w:val="00386624"/>
    <w:rPr>
      <w:rFonts w:asciiTheme="majorHAnsi" w:eastAsiaTheme="majorEastAsia" w:hAnsiTheme="majorHAnsi" w:cstheme="majorBidi"/>
      <w:color w:val="1F3763" w:themeColor="accent1" w:themeShade="7F"/>
      <w:sz w:val="24"/>
      <w:szCs w:val="24"/>
    </w:rPr>
  </w:style>
  <w:style w:type="paragraph" w:styleId="En-ttedetabledesmatires">
    <w:name w:val="TOC Heading"/>
    <w:basedOn w:val="Titre1"/>
    <w:next w:val="Normal"/>
    <w:uiPriority w:val="39"/>
    <w:unhideWhenUsed/>
    <w:qFormat/>
    <w:rsid w:val="00F628EF"/>
    <w:pPr>
      <w:spacing w:before="240" w:after="0"/>
      <w:jc w:val="left"/>
      <w:outlineLvl w:val="9"/>
    </w:pPr>
    <w:rPr>
      <w:rFonts w:asciiTheme="majorHAnsi" w:hAnsiTheme="majorHAnsi"/>
      <w:b w:val="0"/>
      <w:sz w:val="32"/>
      <w:lang w:eastAsia="fr-FR"/>
    </w:rPr>
  </w:style>
  <w:style w:type="paragraph" w:styleId="TM1">
    <w:name w:val="toc 1"/>
    <w:basedOn w:val="Normal"/>
    <w:next w:val="Normal"/>
    <w:autoRedefine/>
    <w:uiPriority w:val="39"/>
    <w:unhideWhenUsed/>
    <w:rsid w:val="000647FC"/>
    <w:pPr>
      <w:tabs>
        <w:tab w:val="right" w:leader="dot" w:pos="9345"/>
      </w:tabs>
      <w:spacing w:after="100"/>
    </w:pPr>
    <w:rPr>
      <w:color w:val="002060"/>
      <w:sz w:val="32"/>
      <w:szCs w:val="32"/>
    </w:rPr>
  </w:style>
  <w:style w:type="paragraph" w:styleId="TM2">
    <w:name w:val="toc 2"/>
    <w:basedOn w:val="Normal"/>
    <w:next w:val="Normal"/>
    <w:autoRedefine/>
    <w:uiPriority w:val="39"/>
    <w:unhideWhenUsed/>
    <w:rsid w:val="00F628EF"/>
    <w:pPr>
      <w:spacing w:after="100"/>
      <w:ind w:left="220"/>
    </w:pPr>
  </w:style>
  <w:style w:type="character" w:styleId="Lienhypertextesuivivisit">
    <w:name w:val="FollowedHyperlink"/>
    <w:basedOn w:val="Policepardfaut"/>
    <w:uiPriority w:val="99"/>
    <w:semiHidden/>
    <w:unhideWhenUsed/>
    <w:rsid w:val="00EC2185"/>
    <w:rPr>
      <w:color w:val="954F72" w:themeColor="followedHyperlink"/>
      <w:u w:val="single"/>
    </w:rPr>
  </w:style>
  <w:style w:type="paragraph" w:styleId="TM3">
    <w:name w:val="toc 3"/>
    <w:basedOn w:val="Normal"/>
    <w:next w:val="Normal"/>
    <w:autoRedefine/>
    <w:uiPriority w:val="39"/>
    <w:unhideWhenUsed/>
    <w:rsid w:val="00976C1C"/>
    <w:pPr>
      <w:spacing w:after="100"/>
      <w:ind w:left="440"/>
    </w:pPr>
    <w:rPr>
      <w:rFonts w:eastAsiaTheme="minorEastAsia"/>
      <w:lang w:eastAsia="fr-FR"/>
    </w:rPr>
  </w:style>
  <w:style w:type="paragraph" w:styleId="TM4">
    <w:name w:val="toc 4"/>
    <w:basedOn w:val="Normal"/>
    <w:next w:val="Normal"/>
    <w:autoRedefine/>
    <w:uiPriority w:val="39"/>
    <w:unhideWhenUsed/>
    <w:rsid w:val="00976C1C"/>
    <w:pPr>
      <w:spacing w:after="100"/>
      <w:ind w:left="660"/>
    </w:pPr>
    <w:rPr>
      <w:rFonts w:eastAsiaTheme="minorEastAsia"/>
      <w:lang w:eastAsia="fr-FR"/>
    </w:rPr>
  </w:style>
  <w:style w:type="paragraph" w:styleId="TM5">
    <w:name w:val="toc 5"/>
    <w:basedOn w:val="Normal"/>
    <w:next w:val="Normal"/>
    <w:autoRedefine/>
    <w:uiPriority w:val="39"/>
    <w:unhideWhenUsed/>
    <w:rsid w:val="00976C1C"/>
    <w:pPr>
      <w:spacing w:after="100"/>
      <w:ind w:left="880"/>
    </w:pPr>
    <w:rPr>
      <w:rFonts w:eastAsiaTheme="minorEastAsia"/>
      <w:lang w:eastAsia="fr-FR"/>
    </w:rPr>
  </w:style>
  <w:style w:type="paragraph" w:styleId="TM6">
    <w:name w:val="toc 6"/>
    <w:basedOn w:val="Normal"/>
    <w:next w:val="Normal"/>
    <w:autoRedefine/>
    <w:uiPriority w:val="39"/>
    <w:unhideWhenUsed/>
    <w:rsid w:val="00976C1C"/>
    <w:pPr>
      <w:spacing w:after="100"/>
      <w:ind w:left="1100"/>
    </w:pPr>
    <w:rPr>
      <w:rFonts w:eastAsiaTheme="minorEastAsia"/>
      <w:lang w:eastAsia="fr-FR"/>
    </w:rPr>
  </w:style>
  <w:style w:type="paragraph" w:styleId="TM7">
    <w:name w:val="toc 7"/>
    <w:basedOn w:val="Normal"/>
    <w:next w:val="Normal"/>
    <w:autoRedefine/>
    <w:uiPriority w:val="39"/>
    <w:unhideWhenUsed/>
    <w:rsid w:val="00976C1C"/>
    <w:pPr>
      <w:spacing w:after="100"/>
      <w:ind w:left="1320"/>
    </w:pPr>
    <w:rPr>
      <w:rFonts w:eastAsiaTheme="minorEastAsia"/>
      <w:lang w:eastAsia="fr-FR"/>
    </w:rPr>
  </w:style>
  <w:style w:type="paragraph" w:styleId="TM8">
    <w:name w:val="toc 8"/>
    <w:basedOn w:val="Normal"/>
    <w:next w:val="Normal"/>
    <w:autoRedefine/>
    <w:uiPriority w:val="39"/>
    <w:unhideWhenUsed/>
    <w:rsid w:val="00976C1C"/>
    <w:pPr>
      <w:spacing w:after="100"/>
      <w:ind w:left="1540"/>
    </w:pPr>
    <w:rPr>
      <w:rFonts w:eastAsiaTheme="minorEastAsia"/>
      <w:lang w:eastAsia="fr-FR"/>
    </w:rPr>
  </w:style>
  <w:style w:type="paragraph" w:styleId="TM9">
    <w:name w:val="toc 9"/>
    <w:basedOn w:val="Normal"/>
    <w:next w:val="Normal"/>
    <w:autoRedefine/>
    <w:uiPriority w:val="39"/>
    <w:unhideWhenUsed/>
    <w:rsid w:val="00976C1C"/>
    <w:pPr>
      <w:spacing w:after="100"/>
      <w:ind w:left="1760"/>
    </w:pPr>
    <w:rPr>
      <w:rFonts w:eastAsiaTheme="minorEastAsia"/>
      <w:lang w:eastAsia="fr-FR"/>
    </w:rPr>
  </w:style>
  <w:style w:type="paragraph" w:styleId="Textebrut">
    <w:name w:val="Plain Text"/>
    <w:basedOn w:val="Normal"/>
    <w:link w:val="TextebrutCar"/>
    <w:uiPriority w:val="99"/>
    <w:rsid w:val="00A179EF"/>
    <w:pPr>
      <w:spacing w:after="0" w:line="240" w:lineRule="auto"/>
    </w:pPr>
    <w:rPr>
      <w:rFonts w:ascii="Courier New" w:eastAsia="Times New Roman" w:hAnsi="Courier New" w:cs="Courier New"/>
      <w:sz w:val="20"/>
      <w:szCs w:val="20"/>
      <w:lang w:eastAsia="fr-FR"/>
    </w:rPr>
  </w:style>
  <w:style w:type="character" w:customStyle="1" w:styleId="TextebrutCar">
    <w:name w:val="Texte brut Car"/>
    <w:basedOn w:val="Policepardfaut"/>
    <w:link w:val="Textebrut"/>
    <w:uiPriority w:val="99"/>
    <w:rsid w:val="00A179EF"/>
    <w:rPr>
      <w:rFonts w:ascii="Courier New" w:eastAsia="Times New Roman" w:hAnsi="Courier New" w:cs="Courier New"/>
      <w:sz w:val="20"/>
      <w:szCs w:val="20"/>
      <w:lang w:eastAsia="fr-FR"/>
    </w:rPr>
  </w:style>
  <w:style w:type="paragraph" w:styleId="Normalcentr">
    <w:name w:val="Block Text"/>
    <w:basedOn w:val="Normal"/>
    <w:rsid w:val="00F53B0E"/>
    <w:pPr>
      <w:tabs>
        <w:tab w:val="left" w:pos="3119"/>
        <w:tab w:val="left" w:pos="3402"/>
      </w:tabs>
      <w:spacing w:after="240" w:line="240" w:lineRule="auto"/>
      <w:ind w:left="1985" w:right="-113"/>
      <w:jc w:val="both"/>
    </w:pPr>
    <w:rPr>
      <w:rFonts w:ascii="Arial Narrow" w:eastAsia="Times New Roman" w:hAnsi="Arial Narrow" w:cs="Times New Roman"/>
      <w:lang w:eastAsia="fr-FR"/>
    </w:rPr>
  </w:style>
  <w:style w:type="paragraph" w:customStyle="1" w:styleId="BodyTextIndent32">
    <w:name w:val="Body Text Indent 32"/>
    <w:basedOn w:val="Normal"/>
    <w:rsid w:val="007807AC"/>
    <w:pPr>
      <w:spacing w:after="240" w:line="240" w:lineRule="auto"/>
      <w:ind w:left="2552"/>
      <w:jc w:val="both"/>
    </w:pPr>
    <w:rPr>
      <w:rFonts w:ascii="Arial Narrow" w:eastAsia="Times New Roman" w:hAnsi="Arial Narrow" w:cs="Times New Roman"/>
      <w:lang w:eastAsia="fr-FR"/>
    </w:rPr>
  </w:style>
  <w:style w:type="paragraph" w:customStyle="1" w:styleId="RedTxt">
    <w:name w:val="RedTxt"/>
    <w:basedOn w:val="Normal"/>
    <w:uiPriority w:val="99"/>
    <w:rsid w:val="006B0937"/>
    <w:pPr>
      <w:keepLines/>
      <w:widowControl w:val="0"/>
      <w:autoSpaceDE w:val="0"/>
      <w:autoSpaceDN w:val="0"/>
      <w:adjustRightInd w:val="0"/>
      <w:spacing w:after="0" w:line="240" w:lineRule="auto"/>
    </w:pPr>
    <w:rPr>
      <w:rFonts w:ascii="Arial" w:eastAsia="MS Mincho" w:hAnsi="Arial" w:cs="Arial"/>
      <w:sz w:val="18"/>
      <w:szCs w:val="18"/>
      <w:lang w:eastAsia="fr-FR"/>
    </w:rPr>
  </w:style>
  <w:style w:type="paragraph" w:customStyle="1" w:styleId="Retraitcorpsdetexte31">
    <w:name w:val="Retrait corps de texte 31"/>
    <w:basedOn w:val="Normal"/>
    <w:rsid w:val="000A32AA"/>
    <w:pPr>
      <w:spacing w:after="240" w:line="240" w:lineRule="auto"/>
      <w:ind w:left="1871"/>
      <w:jc w:val="both"/>
    </w:pPr>
    <w:rPr>
      <w:rFonts w:ascii="Arial Narrow" w:eastAsia="Times New Roman" w:hAnsi="Arial Narrow" w:cs="Times New Roman"/>
      <w:sz w:val="24"/>
      <w:szCs w:val="24"/>
      <w:lang w:eastAsia="fr-FR"/>
    </w:rPr>
  </w:style>
  <w:style w:type="paragraph" w:customStyle="1" w:styleId="Corpsdetexte21">
    <w:name w:val="Corps de texte 21"/>
    <w:basedOn w:val="Normal"/>
    <w:rsid w:val="00EA0C4B"/>
    <w:pPr>
      <w:spacing w:after="0" w:line="240" w:lineRule="auto"/>
      <w:ind w:firstLine="851"/>
      <w:jc w:val="both"/>
    </w:pPr>
    <w:rPr>
      <w:rFonts w:ascii="Arial" w:eastAsia="Times New Roman" w:hAnsi="Arial" w:cs="Times New Roman"/>
      <w:szCs w:val="20"/>
      <w:lang w:eastAsia="fr-FR"/>
    </w:rPr>
  </w:style>
  <w:style w:type="paragraph" w:customStyle="1" w:styleId="Textecourant">
    <w:name w:val="Texte courant"/>
    <w:basedOn w:val="Normal"/>
    <w:rsid w:val="001B7147"/>
    <w:pPr>
      <w:tabs>
        <w:tab w:val="left" w:pos="170"/>
        <w:tab w:val="right" w:pos="4460"/>
      </w:tabs>
      <w:autoSpaceDE w:val="0"/>
      <w:autoSpaceDN w:val="0"/>
      <w:spacing w:before="80" w:after="0" w:line="250" w:lineRule="exact"/>
      <w:jc w:val="both"/>
    </w:pPr>
    <w:rPr>
      <w:rFonts w:ascii="Times New Roman" w:eastAsia="Times New Roman" w:hAnsi="Times New Roman" w:cs="Arial"/>
      <w:noProof/>
      <w:sz w:val="18"/>
      <w:szCs w:val="18"/>
      <w:lang w:val="en-US" w:eastAsia="fr-FR"/>
    </w:rPr>
  </w:style>
  <w:style w:type="character" w:styleId="Textedelespacerserv">
    <w:name w:val="Placeholder Text"/>
    <w:basedOn w:val="Policepardfaut"/>
    <w:uiPriority w:val="99"/>
    <w:semiHidden/>
    <w:rsid w:val="00286080"/>
    <w:rPr>
      <w:color w:val="808080"/>
    </w:rPr>
  </w:style>
  <w:style w:type="character" w:customStyle="1" w:styleId="markedcontent">
    <w:name w:val="markedcontent"/>
    <w:basedOn w:val="Policepardfaut"/>
    <w:rsid w:val="00A83415"/>
  </w:style>
  <w:style w:type="character" w:customStyle="1" w:styleId="highlight">
    <w:name w:val="highlight"/>
    <w:basedOn w:val="Policepardfaut"/>
    <w:rsid w:val="00A83415"/>
  </w:style>
  <w:style w:type="paragraph" w:customStyle="1" w:styleId="Retraitcorpsdetexte21">
    <w:name w:val="Retrait corps de texte 21"/>
    <w:basedOn w:val="Normal"/>
    <w:rsid w:val="0097450E"/>
    <w:pPr>
      <w:suppressAutoHyphens/>
      <w:spacing w:after="120" w:line="240" w:lineRule="auto"/>
      <w:ind w:left="1843" w:hanging="284"/>
      <w:jc w:val="both"/>
    </w:pPr>
    <w:rPr>
      <w:rFonts w:ascii="Arial Narrow" w:eastAsia="Times New Roman" w:hAnsi="Arial Narrow" w:cs="Times New Roman"/>
      <w:szCs w:val="20"/>
      <w:lang w:eastAsia="ar-SA"/>
    </w:rPr>
  </w:style>
  <w:style w:type="character" w:styleId="lev">
    <w:name w:val="Strong"/>
    <w:basedOn w:val="Policepardfaut"/>
    <w:uiPriority w:val="22"/>
    <w:qFormat/>
    <w:rsid w:val="00D827C0"/>
    <w:rPr>
      <w:b/>
      <w:bCs/>
    </w:rPr>
  </w:style>
  <w:style w:type="paragraph" w:styleId="Rvision">
    <w:name w:val="Revision"/>
    <w:hidden/>
    <w:uiPriority w:val="99"/>
    <w:semiHidden/>
    <w:rsid w:val="00550502"/>
    <w:pPr>
      <w:spacing w:after="0" w:line="240" w:lineRule="auto"/>
    </w:pPr>
  </w:style>
  <w:style w:type="paragraph" w:customStyle="1" w:styleId="Retraitcorpsdetexte22">
    <w:name w:val="Retrait corps de texte 22"/>
    <w:basedOn w:val="Normal"/>
    <w:rsid w:val="00E95A1E"/>
    <w:pPr>
      <w:spacing w:after="240" w:line="240" w:lineRule="auto"/>
      <w:ind w:left="993"/>
      <w:jc w:val="both"/>
    </w:pPr>
    <w:rPr>
      <w:rFonts w:ascii="Arial Narrow" w:eastAsia="Times New Roman" w:hAnsi="Arial Narrow"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14519">
      <w:bodyDiv w:val="1"/>
      <w:marLeft w:val="0"/>
      <w:marRight w:val="0"/>
      <w:marTop w:val="0"/>
      <w:marBottom w:val="0"/>
      <w:divBdr>
        <w:top w:val="none" w:sz="0" w:space="0" w:color="auto"/>
        <w:left w:val="none" w:sz="0" w:space="0" w:color="auto"/>
        <w:bottom w:val="none" w:sz="0" w:space="0" w:color="auto"/>
        <w:right w:val="none" w:sz="0" w:space="0" w:color="auto"/>
      </w:divBdr>
    </w:div>
    <w:div w:id="294993060">
      <w:bodyDiv w:val="1"/>
      <w:marLeft w:val="0"/>
      <w:marRight w:val="0"/>
      <w:marTop w:val="0"/>
      <w:marBottom w:val="0"/>
      <w:divBdr>
        <w:top w:val="none" w:sz="0" w:space="0" w:color="auto"/>
        <w:left w:val="none" w:sz="0" w:space="0" w:color="auto"/>
        <w:bottom w:val="none" w:sz="0" w:space="0" w:color="auto"/>
        <w:right w:val="none" w:sz="0" w:space="0" w:color="auto"/>
      </w:divBdr>
    </w:div>
    <w:div w:id="560752098">
      <w:bodyDiv w:val="1"/>
      <w:marLeft w:val="0"/>
      <w:marRight w:val="0"/>
      <w:marTop w:val="0"/>
      <w:marBottom w:val="0"/>
      <w:divBdr>
        <w:top w:val="none" w:sz="0" w:space="0" w:color="auto"/>
        <w:left w:val="none" w:sz="0" w:space="0" w:color="auto"/>
        <w:bottom w:val="none" w:sz="0" w:space="0" w:color="auto"/>
        <w:right w:val="none" w:sz="0" w:space="0" w:color="auto"/>
      </w:divBdr>
    </w:div>
    <w:div w:id="605043371">
      <w:bodyDiv w:val="1"/>
      <w:marLeft w:val="0"/>
      <w:marRight w:val="0"/>
      <w:marTop w:val="0"/>
      <w:marBottom w:val="0"/>
      <w:divBdr>
        <w:top w:val="none" w:sz="0" w:space="0" w:color="auto"/>
        <w:left w:val="none" w:sz="0" w:space="0" w:color="auto"/>
        <w:bottom w:val="none" w:sz="0" w:space="0" w:color="auto"/>
        <w:right w:val="none" w:sz="0" w:space="0" w:color="auto"/>
      </w:divBdr>
    </w:div>
    <w:div w:id="838350132">
      <w:bodyDiv w:val="1"/>
      <w:marLeft w:val="0"/>
      <w:marRight w:val="0"/>
      <w:marTop w:val="0"/>
      <w:marBottom w:val="0"/>
      <w:divBdr>
        <w:top w:val="none" w:sz="0" w:space="0" w:color="auto"/>
        <w:left w:val="none" w:sz="0" w:space="0" w:color="auto"/>
        <w:bottom w:val="none" w:sz="0" w:space="0" w:color="auto"/>
        <w:right w:val="none" w:sz="0" w:space="0" w:color="auto"/>
      </w:divBdr>
    </w:div>
    <w:div w:id="897058531">
      <w:bodyDiv w:val="1"/>
      <w:marLeft w:val="0"/>
      <w:marRight w:val="0"/>
      <w:marTop w:val="0"/>
      <w:marBottom w:val="0"/>
      <w:divBdr>
        <w:top w:val="none" w:sz="0" w:space="0" w:color="auto"/>
        <w:left w:val="none" w:sz="0" w:space="0" w:color="auto"/>
        <w:bottom w:val="none" w:sz="0" w:space="0" w:color="auto"/>
        <w:right w:val="none" w:sz="0" w:space="0" w:color="auto"/>
      </w:divBdr>
    </w:div>
    <w:div w:id="919751321">
      <w:bodyDiv w:val="1"/>
      <w:marLeft w:val="0"/>
      <w:marRight w:val="0"/>
      <w:marTop w:val="0"/>
      <w:marBottom w:val="0"/>
      <w:divBdr>
        <w:top w:val="none" w:sz="0" w:space="0" w:color="auto"/>
        <w:left w:val="none" w:sz="0" w:space="0" w:color="auto"/>
        <w:bottom w:val="none" w:sz="0" w:space="0" w:color="auto"/>
        <w:right w:val="none" w:sz="0" w:space="0" w:color="auto"/>
      </w:divBdr>
    </w:div>
    <w:div w:id="1106660081">
      <w:bodyDiv w:val="1"/>
      <w:marLeft w:val="0"/>
      <w:marRight w:val="0"/>
      <w:marTop w:val="0"/>
      <w:marBottom w:val="0"/>
      <w:divBdr>
        <w:top w:val="none" w:sz="0" w:space="0" w:color="auto"/>
        <w:left w:val="none" w:sz="0" w:space="0" w:color="auto"/>
        <w:bottom w:val="none" w:sz="0" w:space="0" w:color="auto"/>
        <w:right w:val="none" w:sz="0" w:space="0" w:color="auto"/>
      </w:divBdr>
    </w:div>
    <w:div w:id="1123498976">
      <w:bodyDiv w:val="1"/>
      <w:marLeft w:val="0"/>
      <w:marRight w:val="0"/>
      <w:marTop w:val="0"/>
      <w:marBottom w:val="0"/>
      <w:divBdr>
        <w:top w:val="none" w:sz="0" w:space="0" w:color="auto"/>
        <w:left w:val="none" w:sz="0" w:space="0" w:color="auto"/>
        <w:bottom w:val="none" w:sz="0" w:space="0" w:color="auto"/>
        <w:right w:val="none" w:sz="0" w:space="0" w:color="auto"/>
      </w:divBdr>
    </w:div>
    <w:div w:id="1147354890">
      <w:bodyDiv w:val="1"/>
      <w:marLeft w:val="0"/>
      <w:marRight w:val="0"/>
      <w:marTop w:val="0"/>
      <w:marBottom w:val="0"/>
      <w:divBdr>
        <w:top w:val="none" w:sz="0" w:space="0" w:color="auto"/>
        <w:left w:val="none" w:sz="0" w:space="0" w:color="auto"/>
        <w:bottom w:val="none" w:sz="0" w:space="0" w:color="auto"/>
        <w:right w:val="none" w:sz="0" w:space="0" w:color="auto"/>
      </w:divBdr>
    </w:div>
    <w:div w:id="1215266459">
      <w:bodyDiv w:val="1"/>
      <w:marLeft w:val="0"/>
      <w:marRight w:val="0"/>
      <w:marTop w:val="0"/>
      <w:marBottom w:val="0"/>
      <w:divBdr>
        <w:top w:val="none" w:sz="0" w:space="0" w:color="auto"/>
        <w:left w:val="none" w:sz="0" w:space="0" w:color="auto"/>
        <w:bottom w:val="none" w:sz="0" w:space="0" w:color="auto"/>
        <w:right w:val="none" w:sz="0" w:space="0" w:color="auto"/>
      </w:divBdr>
    </w:div>
    <w:div w:id="1283685439">
      <w:bodyDiv w:val="1"/>
      <w:marLeft w:val="0"/>
      <w:marRight w:val="0"/>
      <w:marTop w:val="0"/>
      <w:marBottom w:val="0"/>
      <w:divBdr>
        <w:top w:val="none" w:sz="0" w:space="0" w:color="auto"/>
        <w:left w:val="none" w:sz="0" w:space="0" w:color="auto"/>
        <w:bottom w:val="none" w:sz="0" w:space="0" w:color="auto"/>
        <w:right w:val="none" w:sz="0" w:space="0" w:color="auto"/>
      </w:divBdr>
    </w:div>
    <w:div w:id="1312714194">
      <w:bodyDiv w:val="1"/>
      <w:marLeft w:val="0"/>
      <w:marRight w:val="0"/>
      <w:marTop w:val="0"/>
      <w:marBottom w:val="0"/>
      <w:divBdr>
        <w:top w:val="none" w:sz="0" w:space="0" w:color="auto"/>
        <w:left w:val="none" w:sz="0" w:space="0" w:color="auto"/>
        <w:bottom w:val="none" w:sz="0" w:space="0" w:color="auto"/>
        <w:right w:val="none" w:sz="0" w:space="0" w:color="auto"/>
      </w:divBdr>
    </w:div>
    <w:div w:id="1460221049">
      <w:bodyDiv w:val="1"/>
      <w:marLeft w:val="0"/>
      <w:marRight w:val="0"/>
      <w:marTop w:val="0"/>
      <w:marBottom w:val="0"/>
      <w:divBdr>
        <w:top w:val="none" w:sz="0" w:space="0" w:color="auto"/>
        <w:left w:val="none" w:sz="0" w:space="0" w:color="auto"/>
        <w:bottom w:val="none" w:sz="0" w:space="0" w:color="auto"/>
        <w:right w:val="none" w:sz="0" w:space="0" w:color="auto"/>
      </w:divBdr>
    </w:div>
    <w:div w:id="1549300738">
      <w:bodyDiv w:val="1"/>
      <w:marLeft w:val="0"/>
      <w:marRight w:val="0"/>
      <w:marTop w:val="0"/>
      <w:marBottom w:val="0"/>
      <w:divBdr>
        <w:top w:val="none" w:sz="0" w:space="0" w:color="auto"/>
        <w:left w:val="none" w:sz="0" w:space="0" w:color="auto"/>
        <w:bottom w:val="none" w:sz="0" w:space="0" w:color="auto"/>
        <w:right w:val="none" w:sz="0" w:space="0" w:color="auto"/>
      </w:divBdr>
    </w:div>
    <w:div w:id="1700203990">
      <w:bodyDiv w:val="1"/>
      <w:marLeft w:val="0"/>
      <w:marRight w:val="0"/>
      <w:marTop w:val="0"/>
      <w:marBottom w:val="0"/>
      <w:divBdr>
        <w:top w:val="none" w:sz="0" w:space="0" w:color="auto"/>
        <w:left w:val="none" w:sz="0" w:space="0" w:color="auto"/>
        <w:bottom w:val="none" w:sz="0" w:space="0" w:color="auto"/>
        <w:right w:val="none" w:sz="0" w:space="0" w:color="auto"/>
      </w:divBdr>
    </w:div>
    <w:div w:id="1736319523">
      <w:bodyDiv w:val="1"/>
      <w:marLeft w:val="0"/>
      <w:marRight w:val="0"/>
      <w:marTop w:val="0"/>
      <w:marBottom w:val="0"/>
      <w:divBdr>
        <w:top w:val="none" w:sz="0" w:space="0" w:color="auto"/>
        <w:left w:val="none" w:sz="0" w:space="0" w:color="auto"/>
        <w:bottom w:val="none" w:sz="0" w:space="0" w:color="auto"/>
        <w:right w:val="none" w:sz="0" w:space="0" w:color="auto"/>
      </w:divBdr>
      <w:divsChild>
        <w:div w:id="24448035">
          <w:marLeft w:val="0"/>
          <w:marRight w:val="0"/>
          <w:marTop w:val="0"/>
          <w:marBottom w:val="0"/>
          <w:divBdr>
            <w:top w:val="none" w:sz="0" w:space="0" w:color="auto"/>
            <w:left w:val="none" w:sz="0" w:space="0" w:color="auto"/>
            <w:bottom w:val="none" w:sz="0" w:space="0" w:color="auto"/>
            <w:right w:val="none" w:sz="0" w:space="0" w:color="auto"/>
          </w:divBdr>
          <w:divsChild>
            <w:div w:id="468014990">
              <w:marLeft w:val="0"/>
              <w:marRight w:val="0"/>
              <w:marTop w:val="0"/>
              <w:marBottom w:val="0"/>
              <w:divBdr>
                <w:top w:val="none" w:sz="0" w:space="0" w:color="auto"/>
                <w:left w:val="none" w:sz="0" w:space="0" w:color="auto"/>
                <w:bottom w:val="none" w:sz="0" w:space="0" w:color="auto"/>
                <w:right w:val="none" w:sz="0" w:space="0" w:color="auto"/>
              </w:divBdr>
            </w:div>
          </w:divsChild>
        </w:div>
        <w:div w:id="1512338226">
          <w:marLeft w:val="0"/>
          <w:marRight w:val="0"/>
          <w:marTop w:val="0"/>
          <w:marBottom w:val="0"/>
          <w:divBdr>
            <w:top w:val="none" w:sz="0" w:space="0" w:color="auto"/>
            <w:left w:val="none" w:sz="0" w:space="0" w:color="auto"/>
            <w:bottom w:val="none" w:sz="0" w:space="0" w:color="auto"/>
            <w:right w:val="none" w:sz="0" w:space="0" w:color="auto"/>
          </w:divBdr>
          <w:divsChild>
            <w:div w:id="137957643">
              <w:marLeft w:val="0"/>
              <w:marRight w:val="0"/>
              <w:marTop w:val="0"/>
              <w:marBottom w:val="0"/>
              <w:divBdr>
                <w:top w:val="none" w:sz="0" w:space="0" w:color="auto"/>
                <w:left w:val="none" w:sz="0" w:space="0" w:color="auto"/>
                <w:bottom w:val="none" w:sz="0" w:space="0" w:color="auto"/>
                <w:right w:val="none" w:sz="0" w:space="0" w:color="auto"/>
              </w:divBdr>
            </w:div>
          </w:divsChild>
        </w:div>
        <w:div w:id="1084758985">
          <w:marLeft w:val="0"/>
          <w:marRight w:val="0"/>
          <w:marTop w:val="0"/>
          <w:marBottom w:val="0"/>
          <w:divBdr>
            <w:top w:val="none" w:sz="0" w:space="0" w:color="auto"/>
            <w:left w:val="none" w:sz="0" w:space="0" w:color="auto"/>
            <w:bottom w:val="none" w:sz="0" w:space="0" w:color="auto"/>
            <w:right w:val="none" w:sz="0" w:space="0" w:color="auto"/>
          </w:divBdr>
          <w:divsChild>
            <w:div w:id="2085570650">
              <w:marLeft w:val="0"/>
              <w:marRight w:val="0"/>
              <w:marTop w:val="0"/>
              <w:marBottom w:val="0"/>
              <w:divBdr>
                <w:top w:val="none" w:sz="0" w:space="0" w:color="auto"/>
                <w:left w:val="none" w:sz="0" w:space="0" w:color="auto"/>
                <w:bottom w:val="none" w:sz="0" w:space="0" w:color="auto"/>
                <w:right w:val="none" w:sz="0" w:space="0" w:color="auto"/>
              </w:divBdr>
            </w:div>
          </w:divsChild>
        </w:div>
        <w:div w:id="667755411">
          <w:marLeft w:val="0"/>
          <w:marRight w:val="0"/>
          <w:marTop w:val="0"/>
          <w:marBottom w:val="0"/>
          <w:divBdr>
            <w:top w:val="none" w:sz="0" w:space="0" w:color="auto"/>
            <w:left w:val="none" w:sz="0" w:space="0" w:color="auto"/>
            <w:bottom w:val="none" w:sz="0" w:space="0" w:color="auto"/>
            <w:right w:val="none" w:sz="0" w:space="0" w:color="auto"/>
          </w:divBdr>
          <w:divsChild>
            <w:div w:id="914049600">
              <w:marLeft w:val="0"/>
              <w:marRight w:val="0"/>
              <w:marTop w:val="0"/>
              <w:marBottom w:val="0"/>
              <w:divBdr>
                <w:top w:val="none" w:sz="0" w:space="0" w:color="auto"/>
                <w:left w:val="none" w:sz="0" w:space="0" w:color="auto"/>
                <w:bottom w:val="none" w:sz="0" w:space="0" w:color="auto"/>
                <w:right w:val="none" w:sz="0" w:space="0" w:color="auto"/>
              </w:divBdr>
            </w:div>
          </w:divsChild>
        </w:div>
        <w:div w:id="2083139176">
          <w:marLeft w:val="0"/>
          <w:marRight w:val="0"/>
          <w:marTop w:val="0"/>
          <w:marBottom w:val="0"/>
          <w:divBdr>
            <w:top w:val="none" w:sz="0" w:space="0" w:color="auto"/>
            <w:left w:val="none" w:sz="0" w:space="0" w:color="auto"/>
            <w:bottom w:val="none" w:sz="0" w:space="0" w:color="auto"/>
            <w:right w:val="none" w:sz="0" w:space="0" w:color="auto"/>
          </w:divBdr>
          <w:divsChild>
            <w:div w:id="201059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524630">
      <w:bodyDiv w:val="1"/>
      <w:marLeft w:val="0"/>
      <w:marRight w:val="0"/>
      <w:marTop w:val="0"/>
      <w:marBottom w:val="0"/>
      <w:divBdr>
        <w:top w:val="none" w:sz="0" w:space="0" w:color="auto"/>
        <w:left w:val="none" w:sz="0" w:space="0" w:color="auto"/>
        <w:bottom w:val="none" w:sz="0" w:space="0" w:color="auto"/>
        <w:right w:val="none" w:sz="0" w:space="0" w:color="auto"/>
      </w:divBdr>
    </w:div>
    <w:div w:id="1876384453">
      <w:bodyDiv w:val="1"/>
      <w:marLeft w:val="0"/>
      <w:marRight w:val="0"/>
      <w:marTop w:val="0"/>
      <w:marBottom w:val="0"/>
      <w:divBdr>
        <w:top w:val="none" w:sz="0" w:space="0" w:color="auto"/>
        <w:left w:val="none" w:sz="0" w:space="0" w:color="auto"/>
        <w:bottom w:val="none" w:sz="0" w:space="0" w:color="auto"/>
        <w:right w:val="none" w:sz="0" w:space="0" w:color="auto"/>
      </w:divBdr>
    </w:div>
    <w:div w:id="1943755284">
      <w:bodyDiv w:val="1"/>
      <w:marLeft w:val="0"/>
      <w:marRight w:val="0"/>
      <w:marTop w:val="0"/>
      <w:marBottom w:val="0"/>
      <w:divBdr>
        <w:top w:val="none" w:sz="0" w:space="0" w:color="auto"/>
        <w:left w:val="none" w:sz="0" w:space="0" w:color="auto"/>
        <w:bottom w:val="none" w:sz="0" w:space="0" w:color="auto"/>
        <w:right w:val="none" w:sz="0" w:space="0" w:color="auto"/>
      </w:divBdr>
    </w:div>
    <w:div w:id="1997486744">
      <w:bodyDiv w:val="1"/>
      <w:marLeft w:val="0"/>
      <w:marRight w:val="0"/>
      <w:marTop w:val="0"/>
      <w:marBottom w:val="0"/>
      <w:divBdr>
        <w:top w:val="none" w:sz="0" w:space="0" w:color="auto"/>
        <w:left w:val="none" w:sz="0" w:space="0" w:color="auto"/>
        <w:bottom w:val="none" w:sz="0" w:space="0" w:color="auto"/>
        <w:right w:val="none" w:sz="0" w:space="0" w:color="auto"/>
      </w:divBdr>
      <w:divsChild>
        <w:div w:id="16961503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610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404653">
      <w:bodyDiv w:val="1"/>
      <w:marLeft w:val="0"/>
      <w:marRight w:val="0"/>
      <w:marTop w:val="0"/>
      <w:marBottom w:val="0"/>
      <w:divBdr>
        <w:top w:val="none" w:sz="0" w:space="0" w:color="auto"/>
        <w:left w:val="none" w:sz="0" w:space="0" w:color="auto"/>
        <w:bottom w:val="none" w:sz="0" w:space="0" w:color="auto"/>
        <w:right w:val="none" w:sz="0" w:space="0" w:color="auto"/>
      </w:divBdr>
      <w:divsChild>
        <w:div w:id="770664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316880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012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7EA7C-7CB0-48AB-858E-84D82388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12</Pages>
  <Words>3819</Words>
  <Characters>21010</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Delavay</dc:creator>
  <cp:keywords/>
  <dc:description/>
  <cp:lastModifiedBy>MARTINEZ Patricia (Ile-de-France)</cp:lastModifiedBy>
  <cp:revision>57</cp:revision>
  <cp:lastPrinted>2026-01-15T10:51:00Z</cp:lastPrinted>
  <dcterms:created xsi:type="dcterms:W3CDTF">2025-12-10T12:38:00Z</dcterms:created>
  <dcterms:modified xsi:type="dcterms:W3CDTF">2026-01-22T10:16:00Z</dcterms:modified>
</cp:coreProperties>
</file>